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656" w14:textId="15ED1550" w:rsidR="000D499D" w:rsidRDefault="0052510E" w:rsidP="0088034E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C05365" wp14:editId="61BCEEBA">
            <wp:simplePos x="0" y="0"/>
            <wp:positionH relativeFrom="page">
              <wp:posOffset>4664075</wp:posOffset>
            </wp:positionH>
            <wp:positionV relativeFrom="page">
              <wp:posOffset>523875</wp:posOffset>
            </wp:positionV>
            <wp:extent cx="2534400" cy="608400"/>
            <wp:effectExtent l="0" t="0" r="0" b="1270"/>
            <wp:wrapSquare wrapText="bothSides"/>
            <wp:docPr id="1" name="Picture 1" descr="C:\Users\shunter5\AppData\Local\Microsoft\Windows\Temporary Internet Files\Content.Word\UoE_Stacked Logo_Black_v1_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nter5\AppData\Local\Microsoft\Windows\Temporary Internet Files\Content.Word\UoE_Stacked Logo_Black_v1_16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CF">
        <w:t xml:space="preserve">Student Support </w:t>
      </w:r>
      <w:r w:rsidR="001B26CF" w:rsidRPr="0088034E">
        <w:t>Services</w:t>
      </w:r>
      <w:r w:rsidR="00B92DE5">
        <w:t xml:space="preserve"> Annual Review</w:t>
      </w:r>
    </w:p>
    <w:p w14:paraId="435751EA" w14:textId="77777777" w:rsidR="0088034E" w:rsidRPr="0088034E" w:rsidRDefault="0088034E" w:rsidP="002B562F"/>
    <w:p w14:paraId="0114CC45" w14:textId="4CCA9F2B" w:rsidR="0088034E" w:rsidRDefault="0088034E" w:rsidP="002B562F">
      <w:pPr>
        <w:pStyle w:val="Subtitle"/>
      </w:pPr>
      <w:r w:rsidRPr="00A02D23">
        <w:t>Service Value Assessment</w:t>
      </w:r>
      <w:r w:rsidR="005760C9">
        <w:t>: Academic Year 202</w:t>
      </w:r>
      <w:r w:rsidR="00565C33">
        <w:t>3</w:t>
      </w:r>
      <w:r w:rsidR="005760C9">
        <w:t>/2</w:t>
      </w:r>
      <w:r w:rsidR="00565C33">
        <w:t>4</w:t>
      </w:r>
    </w:p>
    <w:p w14:paraId="609660D4" w14:textId="77777777" w:rsidR="00430D37" w:rsidRPr="00430D37" w:rsidRDefault="00430D37" w:rsidP="002B562F"/>
    <w:p w14:paraId="19C14767" w14:textId="5D742514" w:rsidR="00D413F9" w:rsidRPr="002B562F" w:rsidRDefault="00614358" w:rsidP="002B562F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Guidance on c</w:t>
      </w:r>
      <w:r w:rsidR="00430D37">
        <w:rPr>
          <w:rFonts w:ascii="Arial" w:hAnsi="Arial" w:cs="Arial"/>
          <w:b/>
          <w:color w:val="000000"/>
        </w:rPr>
        <w:t>ompleting the</w:t>
      </w:r>
      <w:r w:rsidR="00430D37" w:rsidRPr="002B562F">
        <w:rPr>
          <w:rFonts w:ascii="Arial" w:hAnsi="Arial" w:cs="Arial"/>
          <w:b/>
          <w:color w:val="000000"/>
        </w:rPr>
        <w:t xml:space="preserve"> </w:t>
      </w:r>
      <w:r w:rsidR="00430D37">
        <w:rPr>
          <w:rFonts w:ascii="Arial" w:hAnsi="Arial" w:cs="Arial"/>
          <w:b/>
          <w:color w:val="000000"/>
        </w:rPr>
        <w:t>report</w:t>
      </w:r>
    </w:p>
    <w:p w14:paraId="5C6591C2" w14:textId="753BCA2E" w:rsidR="000137FC" w:rsidRPr="000137FC" w:rsidRDefault="000137FC" w:rsidP="000137FC">
      <w:pPr>
        <w:rPr>
          <w:rFonts w:ascii="Arial" w:hAnsi="Arial" w:cs="Arial"/>
          <w:color w:val="000000"/>
        </w:rPr>
      </w:pPr>
    </w:p>
    <w:p w14:paraId="27D61E91" w14:textId="3354EF1A" w:rsidR="00955E4F" w:rsidRDefault="006F6AB6" w:rsidP="002B562F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>The</w:t>
      </w:r>
      <w:r w:rsidR="00AC3C62" w:rsidRPr="002B562F">
        <w:rPr>
          <w:rFonts w:ascii="Arial" w:hAnsi="Arial" w:cs="Arial"/>
          <w:color w:val="000000"/>
        </w:rPr>
        <w:t xml:space="preserve"> report should be the output of a reflective process</w:t>
      </w:r>
      <w:r w:rsidR="001B26CF" w:rsidRPr="002B562F">
        <w:rPr>
          <w:rFonts w:ascii="Arial" w:hAnsi="Arial" w:cs="Arial"/>
          <w:color w:val="000000"/>
        </w:rPr>
        <w:t>, focusing on</w:t>
      </w:r>
    </w:p>
    <w:p w14:paraId="36441514" w14:textId="75CF87FC" w:rsidR="00955E4F" w:rsidRDefault="001B26CF" w:rsidP="002B562F">
      <w:pPr>
        <w:pStyle w:val="ListParagraph"/>
        <w:numPr>
          <w:ilvl w:val="1"/>
          <w:numId w:val="26"/>
        </w:numPr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 xml:space="preserve">activities </w:t>
      </w:r>
      <w:r w:rsidRPr="002B562F">
        <w:rPr>
          <w:rFonts w:ascii="Arial" w:hAnsi="Arial" w:cs="Arial"/>
          <w:b/>
          <w:color w:val="000000"/>
        </w:rPr>
        <w:t>over the past academic year</w:t>
      </w:r>
      <w:r w:rsidR="00955E4F">
        <w:rPr>
          <w:rFonts w:ascii="Arial" w:hAnsi="Arial" w:cs="Arial"/>
          <w:b/>
          <w:color w:val="000000"/>
        </w:rPr>
        <w:t>,</w:t>
      </w:r>
    </w:p>
    <w:p w14:paraId="550F4332" w14:textId="77777777" w:rsidR="00955E4F" w:rsidRDefault="00B54534" w:rsidP="002B562F">
      <w:pPr>
        <w:pStyle w:val="ListParagraph"/>
        <w:numPr>
          <w:ilvl w:val="1"/>
          <w:numId w:val="26"/>
        </w:numPr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>the student experience and</w:t>
      </w:r>
    </w:p>
    <w:p w14:paraId="7FB75942" w14:textId="35A0C216" w:rsidR="00955E4F" w:rsidRDefault="00B54534" w:rsidP="002B562F">
      <w:pPr>
        <w:pStyle w:val="ListParagraph"/>
        <w:numPr>
          <w:ilvl w:val="1"/>
          <w:numId w:val="26"/>
        </w:numPr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 xml:space="preserve">activities that relate to student use of </w:t>
      </w:r>
      <w:r w:rsidR="006F6AB6" w:rsidRPr="002B562F">
        <w:rPr>
          <w:rFonts w:ascii="Arial" w:hAnsi="Arial" w:cs="Arial"/>
          <w:color w:val="000000"/>
        </w:rPr>
        <w:t>the</w:t>
      </w:r>
      <w:r w:rsidRPr="002B562F">
        <w:rPr>
          <w:rFonts w:ascii="Arial" w:hAnsi="Arial" w:cs="Arial"/>
          <w:color w:val="000000"/>
        </w:rPr>
        <w:t xml:space="preserve"> service.</w:t>
      </w:r>
    </w:p>
    <w:p w14:paraId="01073BBF" w14:textId="77777777" w:rsidR="00955E4F" w:rsidRDefault="00955E4F" w:rsidP="002B562F">
      <w:pPr>
        <w:pStyle w:val="ListParagraph"/>
        <w:ind w:left="1440"/>
        <w:rPr>
          <w:rFonts w:ascii="Arial" w:hAnsi="Arial" w:cs="Arial"/>
          <w:color w:val="000000"/>
        </w:rPr>
      </w:pPr>
    </w:p>
    <w:p w14:paraId="61C6F863" w14:textId="7342A36D" w:rsidR="00955E4F" w:rsidRPr="001F2F24" w:rsidRDefault="00B54534" w:rsidP="002B562F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>The report should be brief</w:t>
      </w:r>
      <w:r w:rsidR="000D499D" w:rsidRPr="002B562F">
        <w:rPr>
          <w:rFonts w:ascii="Arial" w:hAnsi="Arial" w:cs="Arial"/>
          <w:color w:val="000000"/>
        </w:rPr>
        <w:t xml:space="preserve">, </w:t>
      </w:r>
      <w:r w:rsidR="000D499D" w:rsidRPr="002B562F">
        <w:rPr>
          <w:rFonts w:ascii="Arial" w:hAnsi="Arial" w:cs="Arial"/>
          <w:b/>
          <w:color w:val="000000"/>
        </w:rPr>
        <w:t>no longer than 10 pages</w:t>
      </w:r>
      <w:r w:rsidR="006F6AB6" w:rsidRPr="002B562F">
        <w:rPr>
          <w:rFonts w:ascii="Arial" w:hAnsi="Arial" w:cs="Arial"/>
          <w:color w:val="000000"/>
        </w:rPr>
        <w:t>.</w:t>
      </w:r>
      <w:r w:rsidR="001F2F24">
        <w:rPr>
          <w:rFonts w:ascii="Arial" w:hAnsi="Arial" w:cs="Arial"/>
          <w:color w:val="000000"/>
        </w:rPr>
        <w:t xml:space="preserve"> </w:t>
      </w:r>
      <w:r w:rsidR="001F2F24" w:rsidRPr="002B562F">
        <w:rPr>
          <w:rFonts w:ascii="Arial" w:hAnsi="Arial" w:cs="Arial"/>
          <w:color w:val="000000"/>
        </w:rPr>
        <w:t>Focus</w:t>
      </w:r>
      <w:r w:rsidR="00355911">
        <w:rPr>
          <w:rFonts w:ascii="Arial" w:hAnsi="Arial" w:cs="Arial"/>
          <w:color w:val="000000"/>
        </w:rPr>
        <w:t xml:space="preserve"> on</w:t>
      </w:r>
      <w:r w:rsidR="00F3035A">
        <w:rPr>
          <w:rFonts w:ascii="Arial" w:hAnsi="Arial" w:cs="Arial"/>
          <w:color w:val="000000"/>
        </w:rPr>
        <w:t xml:space="preserve"> changes from the previous year’s report,</w:t>
      </w:r>
      <w:r w:rsidR="001F2F24" w:rsidRPr="002B562F">
        <w:rPr>
          <w:rFonts w:ascii="Arial" w:hAnsi="Arial" w:cs="Arial"/>
          <w:color w:val="000000"/>
        </w:rPr>
        <w:t xml:space="preserve"> reflecting on what is working well and what needs further development</w:t>
      </w:r>
      <w:r w:rsidR="001F2F24">
        <w:rPr>
          <w:rFonts w:ascii="Arial" w:hAnsi="Arial" w:cs="Arial"/>
          <w:color w:val="000000"/>
        </w:rPr>
        <w:t>.</w:t>
      </w:r>
    </w:p>
    <w:p w14:paraId="2A26D4A7" w14:textId="57C11863" w:rsidR="00955E4F" w:rsidRDefault="00955E4F" w:rsidP="002B562F">
      <w:pPr>
        <w:pStyle w:val="ListParagraph"/>
        <w:rPr>
          <w:rFonts w:ascii="Arial" w:hAnsi="Arial" w:cs="Arial"/>
          <w:color w:val="000000"/>
        </w:rPr>
      </w:pPr>
    </w:p>
    <w:p w14:paraId="6D853BA2" w14:textId="4D9E5C00" w:rsidR="00430D37" w:rsidRPr="00DC5B4A" w:rsidRDefault="00430D37" w:rsidP="00430D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Text in </w:t>
      </w:r>
      <w:r>
        <w:rPr>
          <w:rFonts w:ascii="Arial" w:hAnsi="Arial" w:cs="Arial"/>
          <w:i/>
          <w:color w:val="000000"/>
        </w:rPr>
        <w:t>italics</w:t>
      </w:r>
      <w:r>
        <w:rPr>
          <w:rFonts w:ascii="Arial" w:hAnsi="Arial" w:cs="Arial"/>
          <w:color w:val="000000"/>
        </w:rPr>
        <w:t xml:space="preserve"> is for guidance; please replace it with your own content.</w:t>
      </w:r>
    </w:p>
    <w:p w14:paraId="25D167BB" w14:textId="77777777" w:rsidR="00430D37" w:rsidRDefault="00430D37" w:rsidP="002B562F">
      <w:pPr>
        <w:pStyle w:val="ListParagraph"/>
        <w:rPr>
          <w:rFonts w:ascii="Arial" w:hAnsi="Arial" w:cs="Arial"/>
          <w:color w:val="000000"/>
        </w:rPr>
      </w:pPr>
    </w:p>
    <w:p w14:paraId="7D4C5D6B" w14:textId="50F5852F" w:rsidR="00D17759" w:rsidRPr="00A02D23" w:rsidRDefault="00B54534" w:rsidP="00D413F9">
      <w:pPr>
        <w:jc w:val="center"/>
        <w:rPr>
          <w:rFonts w:ascii="Arial" w:hAnsi="Arial" w:cs="Arial"/>
          <w:color w:val="000000"/>
        </w:rPr>
      </w:pPr>
      <w:r w:rsidRPr="002B562F">
        <w:rPr>
          <w:rFonts w:ascii="Arial" w:hAnsi="Arial" w:cs="Arial"/>
          <w:color w:val="000000"/>
        </w:rPr>
        <w:t xml:space="preserve">The </w:t>
      </w:r>
      <w:hyperlink r:id="rId8" w:history="1">
        <w:r w:rsidR="004F4A02" w:rsidRPr="00955E4F">
          <w:rPr>
            <w:rStyle w:val="Hyperlink"/>
            <w:rFonts w:ascii="Arial" w:hAnsi="Arial" w:cs="Arial"/>
          </w:rPr>
          <w:t>Student Support Services Review</w:t>
        </w:r>
        <w:r w:rsidRPr="00955E4F">
          <w:rPr>
            <w:rStyle w:val="Hyperlink"/>
            <w:rFonts w:ascii="Arial" w:hAnsi="Arial" w:cs="Arial"/>
          </w:rPr>
          <w:t xml:space="preserve"> </w:t>
        </w:r>
        <w:r w:rsidR="002B562F">
          <w:rPr>
            <w:rStyle w:val="Hyperlink"/>
            <w:rFonts w:ascii="Arial" w:hAnsi="Arial" w:cs="Arial"/>
          </w:rPr>
          <w:t>P</w:t>
        </w:r>
        <w:r w:rsidRPr="00955E4F">
          <w:rPr>
            <w:rStyle w:val="Hyperlink"/>
            <w:rFonts w:ascii="Arial" w:hAnsi="Arial" w:cs="Arial"/>
          </w:rPr>
          <w:t>olicy</w:t>
        </w:r>
      </w:hyperlink>
      <w:r w:rsidRPr="002B562F">
        <w:rPr>
          <w:rFonts w:ascii="Arial" w:hAnsi="Arial" w:cs="Arial"/>
          <w:color w:val="000000"/>
        </w:rPr>
        <w:t xml:space="preserve"> contains an overview of the process.</w:t>
      </w:r>
    </w:p>
    <w:p w14:paraId="5E218439" w14:textId="77777777" w:rsidR="00AC23CA" w:rsidRDefault="00AC23CA" w:rsidP="00644529">
      <w:pPr>
        <w:jc w:val="center"/>
        <w:rPr>
          <w:rFonts w:ascii="Arial" w:hAnsi="Arial" w:cs="Arial"/>
          <w:b/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C3C62" w:rsidRPr="00AC3C62" w14:paraId="13E40E0B" w14:textId="77777777" w:rsidTr="000D499D">
        <w:tc>
          <w:tcPr>
            <w:tcW w:w="1980" w:type="dxa"/>
            <w:shd w:val="clear" w:color="auto" w:fill="C6D9F1" w:themeFill="text2" w:themeFillTint="33"/>
          </w:tcPr>
          <w:p w14:paraId="29C670F0" w14:textId="098DDC99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7654" w:type="dxa"/>
          </w:tcPr>
          <w:p w14:paraId="3CE76395" w14:textId="0DB074D2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  <w:tr w:rsidR="00AC3C62" w:rsidRPr="00AC3C62" w14:paraId="1DB3D666" w14:textId="77777777" w:rsidTr="000D499D">
        <w:tc>
          <w:tcPr>
            <w:tcW w:w="1980" w:type="dxa"/>
            <w:shd w:val="clear" w:color="auto" w:fill="C6D9F1" w:themeFill="text2" w:themeFillTint="33"/>
          </w:tcPr>
          <w:p w14:paraId="2EFB7757" w14:textId="22548E8F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Submitted by:</w:t>
            </w:r>
          </w:p>
        </w:tc>
        <w:tc>
          <w:tcPr>
            <w:tcW w:w="7654" w:type="dxa"/>
          </w:tcPr>
          <w:p w14:paraId="001E190E" w14:textId="77777777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  <w:tr w:rsidR="00AC3C62" w:rsidRPr="00AC3C62" w14:paraId="33565C5F" w14:textId="77777777" w:rsidTr="000D499D">
        <w:tc>
          <w:tcPr>
            <w:tcW w:w="1980" w:type="dxa"/>
            <w:shd w:val="clear" w:color="auto" w:fill="C6D9F1" w:themeFill="text2" w:themeFillTint="33"/>
          </w:tcPr>
          <w:p w14:paraId="1734D642" w14:textId="20EDC789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4" w:type="dxa"/>
          </w:tcPr>
          <w:p w14:paraId="610C639D" w14:textId="77777777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</w:tbl>
    <w:p w14:paraId="56B930B6" w14:textId="77777777" w:rsidR="00D955C4" w:rsidRDefault="00D955C4" w:rsidP="005468CF">
      <w:pPr>
        <w:rPr>
          <w:rFonts w:ascii="Arial" w:hAnsi="Arial" w:cs="Arial"/>
          <w:color w:val="1F497D"/>
        </w:rPr>
      </w:pPr>
    </w:p>
    <w:p w14:paraId="46F1E954" w14:textId="40957404" w:rsidR="00BB6071" w:rsidRPr="002B562F" w:rsidRDefault="00F4763C" w:rsidP="0052510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 w:rsidRPr="002B562F">
        <w:rPr>
          <w:rFonts w:ascii="Arial" w:hAnsi="Arial" w:cs="Arial"/>
          <w:b/>
        </w:rPr>
        <w:t xml:space="preserve">Reflection on </w:t>
      </w:r>
      <w:r w:rsidR="0052510E" w:rsidRPr="002B562F">
        <w:rPr>
          <w:rFonts w:ascii="Arial" w:hAnsi="Arial" w:cs="Arial"/>
          <w:b/>
        </w:rPr>
        <w:t>Previous</w:t>
      </w:r>
      <w:r w:rsidR="00BB6071" w:rsidRPr="002B562F">
        <w:rPr>
          <w:rFonts w:ascii="Arial" w:hAnsi="Arial" w:cs="Arial"/>
          <w:b/>
        </w:rPr>
        <w:t xml:space="preserve"> R</w:t>
      </w:r>
      <w:r w:rsidR="0052510E" w:rsidRPr="002B562F">
        <w:rPr>
          <w:rFonts w:ascii="Arial" w:hAnsi="Arial" w:cs="Arial"/>
          <w:b/>
        </w:rPr>
        <w:t>eview</w:t>
      </w:r>
    </w:p>
    <w:p w14:paraId="7C092475" w14:textId="77777777" w:rsidR="00B92DE5" w:rsidRPr="00A02D23" w:rsidRDefault="00B92DE5" w:rsidP="005468CF">
      <w:pPr>
        <w:rPr>
          <w:rFonts w:ascii="Arial" w:hAnsi="Arial" w:cs="Arial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42C4" w14:paraId="0FA60843" w14:textId="77777777" w:rsidTr="000D499D">
        <w:tc>
          <w:tcPr>
            <w:tcW w:w="9628" w:type="dxa"/>
            <w:shd w:val="clear" w:color="auto" w:fill="C6D9F1" w:themeFill="text2" w:themeFillTint="33"/>
          </w:tcPr>
          <w:p w14:paraId="4CE104AC" w14:textId="77777777" w:rsidR="00FA42C4" w:rsidRPr="005760C9" w:rsidRDefault="00FA42C4" w:rsidP="00A07F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Summary of </w:t>
            </w:r>
            <w:r w:rsidR="00480FB3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the </w:t>
            </w:r>
            <w:r w:rsidRPr="005760C9">
              <w:rPr>
                <w:rFonts w:ascii="Arial" w:hAnsi="Arial" w:cs="Arial"/>
                <w:b/>
                <w:bCs/>
                <w:iCs/>
                <w:color w:val="000000"/>
              </w:rPr>
              <w:t>impact of activit</w:t>
            </w:r>
            <w:r w:rsidR="00A01187" w:rsidRPr="005760C9">
              <w:rPr>
                <w:rFonts w:ascii="Arial" w:hAnsi="Arial" w:cs="Arial"/>
                <w:b/>
                <w:bCs/>
                <w:iCs/>
                <w:color w:val="000000"/>
              </w:rPr>
              <w:t>ies</w:t>
            </w:r>
            <w:r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 from </w:t>
            </w:r>
            <w:r w:rsidR="00A01187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the </w:t>
            </w:r>
            <w:r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previous </w:t>
            </w:r>
            <w:r w:rsidR="00A01187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academic </w:t>
            </w:r>
            <w:r w:rsidRPr="005760C9">
              <w:rPr>
                <w:rFonts w:ascii="Arial" w:hAnsi="Arial" w:cs="Arial"/>
                <w:b/>
                <w:bCs/>
                <w:iCs/>
                <w:color w:val="000000"/>
              </w:rPr>
              <w:t>year</w:t>
            </w:r>
            <w:r w:rsidR="0059580F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r w:rsidR="00A07F4A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on the student experience </w:t>
            </w:r>
            <w:r w:rsidR="0059580F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and how </w:t>
            </w:r>
            <w:r w:rsidR="00480FB3" w:rsidRPr="005760C9">
              <w:rPr>
                <w:rFonts w:ascii="Arial" w:hAnsi="Arial" w:cs="Arial"/>
                <w:b/>
                <w:bCs/>
                <w:iCs/>
                <w:color w:val="000000"/>
              </w:rPr>
              <w:t xml:space="preserve">these </w:t>
            </w:r>
            <w:r w:rsidR="0059580F" w:rsidRPr="005760C9">
              <w:rPr>
                <w:rFonts w:ascii="Arial" w:hAnsi="Arial" w:cs="Arial"/>
                <w:b/>
                <w:bCs/>
                <w:iCs/>
                <w:color w:val="000000"/>
              </w:rPr>
              <w:t>contribute to University Strategy</w:t>
            </w:r>
            <w:r w:rsidR="005760C9" w:rsidRPr="005760C9">
              <w:rPr>
                <w:rFonts w:ascii="Arial" w:hAnsi="Arial" w:cs="Arial"/>
                <w:b/>
                <w:bCs/>
                <w:iCs/>
                <w:color w:val="000000"/>
              </w:rPr>
              <w:t>.</w:t>
            </w:r>
          </w:p>
          <w:p w14:paraId="1454AE0E" w14:textId="19E3A296" w:rsidR="005760C9" w:rsidRPr="008D7E94" w:rsidRDefault="005760C9" w:rsidP="005760C9">
            <w:pPr>
              <w:pStyle w:val="ListParagraph"/>
              <w:ind w:left="360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FA42C4" w14:paraId="28DAC7ED" w14:textId="77777777" w:rsidTr="00FA42C4">
        <w:tc>
          <w:tcPr>
            <w:tcW w:w="9628" w:type="dxa"/>
          </w:tcPr>
          <w:p w14:paraId="3D4581C4" w14:textId="0A2F49BF" w:rsidR="0088034E" w:rsidRDefault="00A07F4A" w:rsidP="00A07F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 w:rsidRPr="002B562F">
              <w:rPr>
                <w:rFonts w:ascii="Arial" w:hAnsi="Arial" w:cs="Arial"/>
                <w:b/>
              </w:rPr>
              <w:t>U</w:t>
            </w:r>
            <w:r w:rsidR="009F1258" w:rsidRPr="002B562F">
              <w:rPr>
                <w:rFonts w:ascii="Arial" w:hAnsi="Arial" w:cs="Arial"/>
                <w:b/>
              </w:rPr>
              <w:t>pdate on actions</w:t>
            </w:r>
            <w:r w:rsidR="0088034E">
              <w:rPr>
                <w:rFonts w:ascii="Arial" w:hAnsi="Arial" w:cs="Arial"/>
                <w:i/>
              </w:rPr>
              <w:t xml:space="preserve"> </w:t>
            </w:r>
            <w:r w:rsidR="003711DB">
              <w:rPr>
                <w:rFonts w:ascii="Arial" w:hAnsi="Arial" w:cs="Arial"/>
                <w:i/>
              </w:rPr>
              <w:t>(</w:t>
            </w:r>
            <w:r w:rsidR="0088034E">
              <w:rPr>
                <w:rFonts w:ascii="Arial" w:hAnsi="Arial" w:cs="Arial"/>
                <w:i/>
              </w:rPr>
              <w:t>from priorities outlined in last year’s report</w:t>
            </w:r>
            <w:r w:rsidR="009F1258" w:rsidRPr="00A07F4A">
              <w:rPr>
                <w:rFonts w:ascii="Arial" w:hAnsi="Arial" w:cs="Arial"/>
                <w:i/>
              </w:rPr>
              <w:t xml:space="preserve"> and</w:t>
            </w:r>
            <w:r>
              <w:rPr>
                <w:rFonts w:ascii="Arial" w:hAnsi="Arial" w:cs="Arial"/>
                <w:i/>
              </w:rPr>
              <w:t xml:space="preserve"> their</w:t>
            </w:r>
            <w:r w:rsidR="009F1258" w:rsidRPr="00A07F4A">
              <w:rPr>
                <w:rFonts w:ascii="Arial" w:hAnsi="Arial" w:cs="Arial"/>
                <w:i/>
              </w:rPr>
              <w:t xml:space="preserve"> impact </w:t>
            </w:r>
            <w:r>
              <w:rPr>
                <w:rFonts w:ascii="Arial" w:hAnsi="Arial" w:cs="Arial"/>
                <w:i/>
              </w:rPr>
              <w:t>on the student experience</w:t>
            </w:r>
            <w:r w:rsidR="003711DB">
              <w:rPr>
                <w:rFonts w:ascii="Arial" w:hAnsi="Arial" w:cs="Arial"/>
                <w:i/>
              </w:rPr>
              <w:t>)</w:t>
            </w:r>
            <w:r w:rsidR="0088034E">
              <w:rPr>
                <w:rFonts w:ascii="Arial" w:hAnsi="Arial" w:cs="Arial"/>
                <w:i/>
              </w:rPr>
              <w:t>.</w:t>
            </w:r>
          </w:p>
          <w:p w14:paraId="649E24F1" w14:textId="25716CD9" w:rsidR="000E13CB" w:rsidRPr="000E13CB" w:rsidRDefault="000E13CB" w:rsidP="000E13CB">
            <w:pPr>
              <w:rPr>
                <w:rFonts w:ascii="Arial" w:hAnsi="Arial" w:cs="Arial"/>
              </w:rPr>
            </w:pPr>
          </w:p>
          <w:p w14:paraId="2B10F3D2" w14:textId="789BDF63" w:rsidR="0088034E" w:rsidRDefault="0088034E" w:rsidP="00A07F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 w:rsidRPr="002B562F">
              <w:rPr>
                <w:rFonts w:ascii="Arial" w:hAnsi="Arial" w:cs="Arial"/>
                <w:b/>
              </w:rPr>
              <w:t xml:space="preserve">Update on </w:t>
            </w:r>
            <w:r w:rsidR="00BF38CE" w:rsidRPr="002B562F">
              <w:rPr>
                <w:rFonts w:ascii="Arial" w:hAnsi="Arial" w:cs="Arial"/>
                <w:b/>
              </w:rPr>
              <w:t xml:space="preserve">areas for </w:t>
            </w:r>
            <w:r w:rsidR="00307868">
              <w:rPr>
                <w:rFonts w:ascii="Arial" w:hAnsi="Arial" w:cs="Arial"/>
                <w:b/>
              </w:rPr>
              <w:t xml:space="preserve">further </w:t>
            </w:r>
            <w:r w:rsidR="00BF38CE" w:rsidRPr="002B562F">
              <w:rPr>
                <w:rFonts w:ascii="Arial" w:hAnsi="Arial" w:cs="Arial"/>
                <w:b/>
              </w:rPr>
              <w:t>consideration</w:t>
            </w:r>
            <w:r w:rsidR="00BF38CE">
              <w:rPr>
                <w:rFonts w:ascii="Arial" w:hAnsi="Arial" w:cs="Arial"/>
                <w:i/>
              </w:rPr>
              <w:t xml:space="preserve"> </w:t>
            </w:r>
            <w:r w:rsidR="003711DB">
              <w:rPr>
                <w:rFonts w:ascii="Arial" w:hAnsi="Arial" w:cs="Arial"/>
                <w:i/>
              </w:rPr>
              <w:t>(</w:t>
            </w:r>
            <w:r w:rsidR="00BF38CE">
              <w:rPr>
                <w:rFonts w:ascii="Arial" w:hAnsi="Arial" w:cs="Arial"/>
                <w:i/>
              </w:rPr>
              <w:t>identified from last year’s report</w:t>
            </w:r>
            <w:r>
              <w:rPr>
                <w:rFonts w:ascii="Arial" w:hAnsi="Arial" w:cs="Arial"/>
                <w:i/>
              </w:rPr>
              <w:t xml:space="preserve"> and their impact on the student experience</w:t>
            </w:r>
            <w:r w:rsidR="003711DB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:</w:t>
            </w:r>
          </w:p>
          <w:p w14:paraId="6EFD6B56" w14:textId="1EDF3923" w:rsidR="00AF73D6" w:rsidRPr="000E13CB" w:rsidRDefault="00AF73D6" w:rsidP="00614358">
            <w:pPr>
              <w:rPr>
                <w:rFonts w:ascii="Arial" w:hAnsi="Arial" w:cs="Arial"/>
                <w:i/>
              </w:rPr>
            </w:pPr>
          </w:p>
          <w:p w14:paraId="01356337" w14:textId="4CD43AF1" w:rsidR="0059580F" w:rsidRPr="00A07F4A" w:rsidRDefault="00774B59" w:rsidP="00A07F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Indicate </w:t>
            </w:r>
            <w:r w:rsidR="00CC4E20">
              <w:rPr>
                <w:rFonts w:ascii="Arial" w:hAnsi="Arial" w:cs="Arial"/>
                <w:i/>
                <w:iCs/>
                <w:color w:val="000000"/>
              </w:rPr>
              <w:t>how</w:t>
            </w:r>
            <w:r w:rsidR="0059580F" w:rsidRPr="00A07F4A">
              <w:rPr>
                <w:rFonts w:ascii="Arial" w:hAnsi="Arial" w:cs="Arial"/>
                <w:i/>
                <w:iCs/>
                <w:color w:val="000000"/>
              </w:rPr>
              <w:t xml:space="preserve"> activities </w:t>
            </w:r>
            <w:r w:rsidR="00CC4E20">
              <w:rPr>
                <w:rFonts w:ascii="Arial" w:hAnsi="Arial" w:cs="Arial"/>
                <w:i/>
                <w:iCs/>
                <w:color w:val="000000"/>
              </w:rPr>
              <w:t xml:space="preserve">link to </w:t>
            </w:r>
            <w:r w:rsidR="0059580F" w:rsidRPr="00A07F4A">
              <w:rPr>
                <w:rFonts w:ascii="Arial" w:hAnsi="Arial" w:cs="Arial"/>
                <w:i/>
                <w:iCs/>
                <w:color w:val="000000"/>
              </w:rPr>
              <w:t xml:space="preserve">the University’s </w:t>
            </w:r>
            <w:r w:rsidR="00614358">
              <w:rPr>
                <w:rFonts w:ascii="Arial" w:hAnsi="Arial" w:cs="Arial"/>
                <w:i/>
                <w:iCs/>
                <w:color w:val="000000"/>
              </w:rPr>
              <w:t>Strategy 2030</w:t>
            </w:r>
            <w:r w:rsidR="0059580F" w:rsidRPr="00A07F4A">
              <w:rPr>
                <w:rFonts w:ascii="Arial" w:hAnsi="Arial" w:cs="Arial"/>
                <w:i/>
                <w:iCs/>
                <w:color w:val="000000"/>
              </w:rPr>
              <w:t xml:space="preserve"> and/or to other key University strategies </w:t>
            </w:r>
            <w:r w:rsidR="00A07F4A">
              <w:rPr>
                <w:rFonts w:ascii="Arial" w:hAnsi="Arial" w:cs="Arial"/>
                <w:i/>
                <w:iCs/>
                <w:color w:val="000000"/>
              </w:rPr>
              <w:t>as</w:t>
            </w:r>
            <w:r w:rsidR="0059580F" w:rsidRPr="00A07F4A">
              <w:rPr>
                <w:rFonts w:ascii="Arial" w:hAnsi="Arial" w:cs="Arial"/>
                <w:i/>
                <w:iCs/>
                <w:color w:val="000000"/>
              </w:rPr>
              <w:t xml:space="preserve"> appropriate.</w:t>
            </w:r>
          </w:p>
          <w:p w14:paraId="6F97AD28" w14:textId="4FEEEB3C" w:rsidR="009B0097" w:rsidRPr="002D1E5A" w:rsidRDefault="009B0097" w:rsidP="00900AFC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</w:tc>
      </w:tr>
    </w:tbl>
    <w:p w14:paraId="794D4151" w14:textId="77777777" w:rsidR="00D955C4" w:rsidRDefault="00D955C4" w:rsidP="00C817F1">
      <w:pPr>
        <w:rPr>
          <w:rFonts w:ascii="Arial" w:hAnsi="Arial" w:cs="Arial"/>
          <w:i/>
          <w:iCs/>
          <w:color w:val="000000"/>
        </w:rPr>
      </w:pPr>
    </w:p>
    <w:p w14:paraId="5B8BB125" w14:textId="7461FEEC" w:rsidR="00BB6071" w:rsidRPr="002B562F" w:rsidRDefault="0052510E" w:rsidP="0052510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iCs/>
          <w:color w:val="000000"/>
        </w:rPr>
      </w:pPr>
      <w:r w:rsidRPr="002B562F">
        <w:rPr>
          <w:rFonts w:ascii="Arial" w:hAnsi="Arial" w:cs="Arial"/>
          <w:b/>
          <w:iCs/>
          <w:color w:val="000000"/>
        </w:rPr>
        <w:t>Measures of Success</w:t>
      </w:r>
    </w:p>
    <w:p w14:paraId="05C8A22E" w14:textId="77777777" w:rsidR="00B92DE5" w:rsidRPr="00B92DE5" w:rsidRDefault="00B92DE5" w:rsidP="00C817F1">
      <w:pPr>
        <w:rPr>
          <w:rFonts w:ascii="Arial" w:hAnsi="Arial" w:cs="Arial"/>
          <w:iCs/>
          <w:color w:val="00000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3"/>
        <w:gridCol w:w="6"/>
      </w:tblGrid>
      <w:tr w:rsidR="004938F4" w:rsidRPr="004938F4" w14:paraId="24086261" w14:textId="77777777" w:rsidTr="007641A2">
        <w:tc>
          <w:tcPr>
            <w:tcW w:w="9639" w:type="dxa"/>
            <w:gridSpan w:val="2"/>
            <w:shd w:val="clear" w:color="auto" w:fill="C6D9F1" w:themeFill="text2" w:themeFillTint="33"/>
          </w:tcPr>
          <w:p w14:paraId="2ACD5F9B" w14:textId="77777777" w:rsidR="005760C9" w:rsidRPr="005760C9" w:rsidRDefault="00A07F4A" w:rsidP="0088034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00"/>
              </w:rPr>
            </w:pPr>
            <w:r w:rsidRPr="005760C9">
              <w:rPr>
                <w:rFonts w:ascii="Arial" w:hAnsi="Arial" w:cs="Arial"/>
                <w:b/>
                <w:color w:val="000000"/>
              </w:rPr>
              <w:t>Reflection on</w:t>
            </w:r>
            <w:r w:rsidR="007641A2" w:rsidRPr="005760C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F38CE" w:rsidRPr="005760C9">
              <w:rPr>
                <w:rFonts w:ascii="Arial" w:hAnsi="Arial" w:cs="Arial"/>
                <w:b/>
                <w:color w:val="000000"/>
              </w:rPr>
              <w:t xml:space="preserve">user </w:t>
            </w:r>
            <w:r w:rsidR="00C2221C" w:rsidRPr="005760C9">
              <w:rPr>
                <w:rFonts w:ascii="Arial" w:hAnsi="Arial" w:cs="Arial"/>
                <w:b/>
                <w:color w:val="000000"/>
              </w:rPr>
              <w:t>engagement</w:t>
            </w:r>
            <w:r w:rsidR="007641A2" w:rsidRPr="005760C9">
              <w:rPr>
                <w:rFonts w:ascii="Arial" w:hAnsi="Arial" w:cs="Arial"/>
                <w:b/>
                <w:color w:val="000000"/>
              </w:rPr>
              <w:t xml:space="preserve"> and feedback, </w:t>
            </w:r>
            <w:r w:rsidR="0088034E" w:rsidRPr="005760C9">
              <w:rPr>
                <w:rFonts w:ascii="Arial" w:hAnsi="Arial" w:cs="Arial"/>
                <w:b/>
                <w:color w:val="000000"/>
              </w:rPr>
              <w:t>service use</w:t>
            </w:r>
            <w:r w:rsidR="00BF38CE" w:rsidRPr="005760C9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7641A2" w:rsidRPr="005760C9">
              <w:rPr>
                <w:rFonts w:ascii="Arial" w:hAnsi="Arial" w:cs="Arial"/>
                <w:b/>
                <w:color w:val="000000"/>
              </w:rPr>
              <w:t>partnership working and</w:t>
            </w:r>
            <w:r w:rsidR="00AB238B" w:rsidRPr="005760C9">
              <w:rPr>
                <w:rFonts w:ascii="Arial" w:hAnsi="Arial" w:cs="Arial"/>
                <w:b/>
                <w:color w:val="000000"/>
              </w:rPr>
              <w:t xml:space="preserve"> externality</w:t>
            </w:r>
            <w:r w:rsidR="005760C9" w:rsidRPr="005760C9">
              <w:rPr>
                <w:rFonts w:ascii="Arial" w:hAnsi="Arial" w:cs="Arial"/>
                <w:b/>
                <w:color w:val="000000"/>
              </w:rPr>
              <w:t>.</w:t>
            </w:r>
          </w:p>
          <w:p w14:paraId="7BB6848F" w14:textId="059E73CE" w:rsidR="004938F4" w:rsidRPr="004938F4" w:rsidRDefault="007641A2" w:rsidP="005760C9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A07F4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B238B" w:rsidRPr="004938F4" w14:paraId="6BE42670" w14:textId="77777777" w:rsidTr="007641A2">
        <w:tc>
          <w:tcPr>
            <w:tcW w:w="9639" w:type="dxa"/>
            <w:gridSpan w:val="2"/>
          </w:tcPr>
          <w:p w14:paraId="231FE7C5" w14:textId="77777777" w:rsidR="002152A3" w:rsidRDefault="00AB238B" w:rsidP="00AB238B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User </w:t>
            </w:r>
            <w:r w:rsidR="00C2221C" w:rsidRPr="002B562F">
              <w:rPr>
                <w:rFonts w:ascii="Arial" w:hAnsi="Arial" w:cs="Arial"/>
                <w:b/>
                <w:iCs/>
                <w:color w:val="000000"/>
              </w:rPr>
              <w:t>engagement</w:t>
            </w: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 and feedback</w:t>
            </w:r>
          </w:p>
          <w:p w14:paraId="1E0B1296" w14:textId="086D52BD" w:rsidR="00AB238B" w:rsidRPr="00E831A5" w:rsidRDefault="002152A3" w:rsidP="00AB238B">
            <w:pPr>
              <w:rPr>
                <w:rFonts w:ascii="Arial" w:hAnsi="Arial" w:cs="Arial"/>
                <w:iCs/>
                <w:color w:val="000000"/>
              </w:rPr>
            </w:pPr>
            <w:r w:rsidRPr="00E831A5"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Users are de</w:t>
            </w:r>
            <w:r w:rsidR="00614358">
              <w:rPr>
                <w:rFonts w:ascii="Arial" w:hAnsi="Arial" w:cs="Arial"/>
                <w:i/>
                <w:iCs/>
                <w:color w:val="000000"/>
              </w:rPr>
              <w:t>fined as students and academic/</w:t>
            </w:r>
            <w:r>
              <w:rPr>
                <w:rFonts w:ascii="Arial" w:hAnsi="Arial" w:cs="Arial"/>
                <w:i/>
                <w:iCs/>
                <w:color w:val="000000"/>
              </w:rPr>
              <w:t>business units)</w:t>
            </w:r>
            <w:r w:rsidR="00AB238B" w:rsidRPr="00E831A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14:paraId="6C68D019" w14:textId="12D0FA02" w:rsidR="00C73565" w:rsidRPr="003F1485" w:rsidRDefault="003711DB" w:rsidP="003F1485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</w:t>
            </w:r>
            <w:r w:rsidR="00AB238B">
              <w:rPr>
                <w:rFonts w:ascii="Arial" w:hAnsi="Arial" w:cs="Arial"/>
                <w:i/>
                <w:iCs/>
                <w:color w:val="000000"/>
              </w:rPr>
              <w:t>eflect upon</w:t>
            </w:r>
            <w:r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6870A39E" w14:textId="7B08BD06" w:rsidR="001F2F24" w:rsidRPr="002B562F" w:rsidRDefault="00C73565" w:rsidP="002B56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how user </w:t>
            </w:r>
            <w:r w:rsidR="00AB238B" w:rsidRPr="002B562F">
              <w:rPr>
                <w:rFonts w:ascii="Arial" w:hAnsi="Arial" w:cs="Arial"/>
                <w:i/>
                <w:iCs/>
                <w:color w:val="000000"/>
              </w:rPr>
              <w:t>feedback was gathered/satisfaction was measured</w:t>
            </w:r>
            <w:r w:rsidR="001F2F24">
              <w:rPr>
                <w:rFonts w:ascii="Arial" w:hAnsi="Arial" w:cs="Arial"/>
                <w:i/>
                <w:iCs/>
                <w:color w:val="000000"/>
              </w:rPr>
              <w:t xml:space="preserve"> and</w:t>
            </w:r>
          </w:p>
          <w:p w14:paraId="0139BA9D" w14:textId="5B2558F8" w:rsidR="001F2F24" w:rsidRPr="002B562F" w:rsidRDefault="001F2F24" w:rsidP="002B56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B562F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what </w:t>
            </w:r>
            <w:r w:rsidR="00900AFC" w:rsidRPr="002B562F">
              <w:rPr>
                <w:rFonts w:ascii="Arial" w:hAnsi="Arial" w:cs="Arial"/>
                <w:i/>
                <w:iCs/>
                <w:color w:val="000000"/>
              </w:rPr>
              <w:t>mechanisms</w:t>
            </w: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 were</w:t>
            </w:r>
            <w:r w:rsidR="00900AFC" w:rsidRPr="002B562F">
              <w:rPr>
                <w:rFonts w:ascii="Arial" w:hAnsi="Arial" w:cs="Arial"/>
                <w:i/>
                <w:iCs/>
                <w:color w:val="000000"/>
              </w:rPr>
              <w:t xml:space="preserve"> used for evaluation</w:t>
            </w:r>
            <w:r w:rsidR="00C2221C" w:rsidRPr="002B562F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  <w:p w14:paraId="30785F73" w14:textId="77777777" w:rsidR="00882C91" w:rsidRDefault="003F1485" w:rsidP="002B56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</w:rPr>
              <w:t>h</w:t>
            </w:r>
            <w:r w:rsidR="00882C91" w:rsidRPr="002B562F">
              <w:rPr>
                <w:rFonts w:ascii="Arial" w:hAnsi="Arial" w:cs="Arial"/>
                <w:i/>
                <w:iCs/>
                <w:color w:val="000000"/>
              </w:rPr>
              <w:t>ow  the</w:t>
            </w:r>
            <w:proofErr w:type="gramEnd"/>
            <w:r w:rsidR="00882C91" w:rsidRPr="002B562F">
              <w:rPr>
                <w:rFonts w:ascii="Arial" w:hAnsi="Arial" w:cs="Arial"/>
                <w:i/>
                <w:iCs/>
                <w:color w:val="000000"/>
              </w:rPr>
              <w:t xml:space="preserve"> service </w:t>
            </w:r>
            <w:r w:rsidR="00DE3F17">
              <w:rPr>
                <w:rFonts w:ascii="Arial" w:hAnsi="Arial" w:cs="Arial"/>
                <w:i/>
                <w:iCs/>
                <w:color w:val="000000"/>
              </w:rPr>
              <w:t xml:space="preserve">is </w:t>
            </w:r>
            <w:r w:rsidR="00882C91" w:rsidRPr="002B562F">
              <w:rPr>
                <w:rFonts w:ascii="Arial" w:hAnsi="Arial" w:cs="Arial"/>
                <w:i/>
                <w:iCs/>
                <w:color w:val="000000"/>
              </w:rPr>
              <w:t>closing the feedback loop (giving feedback on user feedback)</w:t>
            </w:r>
          </w:p>
          <w:p w14:paraId="3239BBBE" w14:textId="749FC5E9" w:rsidR="00614358" w:rsidRPr="002B562F" w:rsidRDefault="00614358" w:rsidP="00614358">
            <w:pPr>
              <w:pStyle w:val="ListParagrap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4938F4" w:rsidRPr="004938F4" w14:paraId="19D265E9" w14:textId="77777777" w:rsidTr="007641A2">
        <w:tc>
          <w:tcPr>
            <w:tcW w:w="9639" w:type="dxa"/>
            <w:gridSpan w:val="2"/>
          </w:tcPr>
          <w:p w14:paraId="4ED937CA" w14:textId="6EAE3D0B" w:rsidR="00A07F4A" w:rsidRPr="002B562F" w:rsidRDefault="00AB238B" w:rsidP="00A07F4A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2B562F">
              <w:rPr>
                <w:rFonts w:ascii="Arial" w:hAnsi="Arial" w:cs="Arial"/>
                <w:b/>
                <w:iCs/>
                <w:color w:val="000000"/>
              </w:rPr>
              <w:lastRenderedPageBreak/>
              <w:t xml:space="preserve">Analysis of service use </w:t>
            </w:r>
          </w:p>
          <w:p w14:paraId="7D554630" w14:textId="583BF5E6" w:rsidR="00355911" w:rsidRDefault="00AB238B" w:rsidP="00AB238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Briefly outline </w:t>
            </w:r>
            <w:r w:rsidR="009F1258" w:rsidRPr="00AB238B">
              <w:rPr>
                <w:rFonts w:ascii="Arial" w:hAnsi="Arial" w:cs="Arial"/>
                <w:i/>
                <w:iCs/>
                <w:color w:val="000000"/>
              </w:rPr>
              <w:t xml:space="preserve">key </w:t>
            </w:r>
            <w:r w:rsidR="004938F4" w:rsidRPr="00AB238B">
              <w:rPr>
                <w:rFonts w:ascii="Arial" w:hAnsi="Arial" w:cs="Arial"/>
                <w:i/>
                <w:iCs/>
                <w:color w:val="000000"/>
              </w:rPr>
              <w:t>trends</w:t>
            </w:r>
            <w:r w:rsidR="006D0C4D" w:rsidRPr="00AB238B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="009F1258" w:rsidRPr="00AB238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associated risks</w:t>
            </w:r>
            <w:r w:rsidR="00C2221C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</w:rPr>
              <w:t>i</w:t>
            </w:r>
            <w:r w:rsidR="008D7E94" w:rsidRPr="00AB238B">
              <w:rPr>
                <w:rFonts w:ascii="Arial" w:hAnsi="Arial" w:cs="Arial"/>
                <w:i/>
                <w:iCs/>
                <w:color w:val="000000"/>
              </w:rPr>
              <w:t>mpact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on the student experience</w:t>
            </w:r>
            <w:r w:rsidR="00C2221C">
              <w:rPr>
                <w:rFonts w:ascii="Arial" w:hAnsi="Arial" w:cs="Arial"/>
                <w:i/>
                <w:iCs/>
                <w:color w:val="000000"/>
              </w:rPr>
              <w:t>, and action taken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  <w:p w14:paraId="3A704C83" w14:textId="03969C7A" w:rsidR="00614358" w:rsidRDefault="00614358" w:rsidP="0061435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Include numbers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if 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quantifiable (</w:t>
            </w:r>
            <w:r>
              <w:rPr>
                <w:rFonts w:ascii="Arial" w:hAnsi="Arial" w:cs="Arial"/>
                <w:i/>
                <w:iCs/>
                <w:color w:val="000000"/>
              </w:rPr>
              <w:t>for example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numbers of enquiries or visitors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and</w:t>
            </w:r>
          </w:p>
          <w:p w14:paraId="01342179" w14:textId="43FDB715" w:rsidR="00614358" w:rsidRDefault="00614358" w:rsidP="0061435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coverage and reach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</w:rPr>
              <w:t>for example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student groups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0000"/>
              </w:rPr>
              <w:t>UG, PGT, PGR), demographics (for example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gender) and</w:t>
            </w:r>
          </w:p>
          <w:p w14:paraId="47F4D74E" w14:textId="77777777" w:rsidR="00614358" w:rsidRDefault="00614358" w:rsidP="0061435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over or under use by particular student groups.</w:t>
            </w:r>
          </w:p>
          <w:p w14:paraId="446DCFC6" w14:textId="6C2F4E03" w:rsidR="00CC4E20" w:rsidRPr="00614358" w:rsidRDefault="00CC4E20" w:rsidP="00614358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20DD02F1" w14:textId="2BBEF5E0" w:rsidR="00955E4F" w:rsidRDefault="00CC4E20" w:rsidP="00955E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W</w:t>
            </w:r>
            <w:r w:rsidR="00614358">
              <w:rPr>
                <w:rFonts w:ascii="Arial" w:hAnsi="Arial" w:cs="Arial"/>
                <w:i/>
                <w:iCs/>
                <w:color w:val="000000"/>
              </w:rPr>
              <w:t xml:space="preserve">hat are the </w:t>
            </w:r>
            <w:r>
              <w:rPr>
                <w:rFonts w:ascii="Arial" w:hAnsi="Arial" w:cs="Arial"/>
                <w:i/>
                <w:iCs/>
                <w:color w:val="000000"/>
              </w:rPr>
              <w:t>k</w:t>
            </w:r>
            <w:r w:rsidR="00955E4F">
              <w:rPr>
                <w:rFonts w:ascii="Arial" w:hAnsi="Arial" w:cs="Arial"/>
                <w:i/>
                <w:iCs/>
                <w:color w:val="000000"/>
              </w:rPr>
              <w:t>ey performance indicators (KPIs)</w:t>
            </w:r>
            <w:r w:rsidR="002152A3">
              <w:rPr>
                <w:rFonts w:ascii="Arial" w:hAnsi="Arial" w:cs="Arial"/>
                <w:i/>
                <w:iCs/>
                <w:color w:val="000000"/>
              </w:rPr>
              <w:t xml:space="preserve"> relating to the student experience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and </w:t>
            </w:r>
            <w:r w:rsidR="00882C91">
              <w:rPr>
                <w:rFonts w:ascii="Arial" w:hAnsi="Arial" w:cs="Arial"/>
                <w:i/>
                <w:iCs/>
                <w:color w:val="000000"/>
              </w:rPr>
              <w:t>what plans does the service have to develop KPIs</w:t>
            </w:r>
            <w:r w:rsidR="00614358">
              <w:rPr>
                <w:rFonts w:ascii="Arial" w:hAnsi="Arial" w:cs="Arial"/>
                <w:i/>
                <w:iCs/>
                <w:color w:val="000000"/>
              </w:rPr>
              <w:t>?</w:t>
            </w:r>
          </w:p>
          <w:p w14:paraId="1C7144EE" w14:textId="7C2D9C76" w:rsidR="00614358" w:rsidRDefault="00614358" w:rsidP="0061435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AB238B">
              <w:rPr>
                <w:rFonts w:ascii="Arial" w:hAnsi="Arial" w:cs="Arial"/>
                <w:i/>
                <w:iCs/>
                <w:color w:val="000000"/>
              </w:rPr>
              <w:t xml:space="preserve">Provide a brief overview of and reflection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on </w:t>
            </w:r>
            <w:r w:rsidRPr="00AB238B">
              <w:rPr>
                <w:rFonts w:ascii="Arial" w:hAnsi="Arial" w:cs="Arial"/>
                <w:i/>
                <w:iCs/>
                <w:color w:val="000000"/>
              </w:rPr>
              <w:t>key measures/performance indicators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AB238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for example:</w:t>
            </w:r>
          </w:p>
          <w:p w14:paraId="406E1861" w14:textId="77777777" w:rsidR="00614358" w:rsidRDefault="00614358" w:rsidP="00614358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AB238B">
              <w:rPr>
                <w:rFonts w:ascii="Arial" w:hAnsi="Arial" w:cs="Arial"/>
                <w:i/>
                <w:iCs/>
                <w:color w:val="000000"/>
              </w:rPr>
              <w:t>input/output statistics,</w:t>
            </w:r>
          </w:p>
          <w:p w14:paraId="5AAA2ABC" w14:textId="77777777" w:rsidR="00614358" w:rsidRDefault="00614358" w:rsidP="00614358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AB238B">
              <w:rPr>
                <w:rFonts w:ascii="Arial" w:hAnsi="Arial" w:cs="Arial"/>
                <w:i/>
                <w:iCs/>
                <w:color w:val="000000"/>
              </w:rPr>
              <w:t>turnaround/throughput times,</w:t>
            </w:r>
          </w:p>
          <w:p w14:paraId="4D3664E8" w14:textId="77777777" w:rsidR="00614358" w:rsidRDefault="00614358" w:rsidP="00614358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AB238B">
              <w:rPr>
                <w:rFonts w:ascii="Arial" w:hAnsi="Arial" w:cs="Arial"/>
                <w:i/>
                <w:iCs/>
                <w:color w:val="000000"/>
              </w:rPr>
              <w:t>results against any specific Service Level Agreement measures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3ACA06BA" w14:textId="77777777" w:rsidR="00614358" w:rsidRPr="00AB238B" w:rsidRDefault="00614358" w:rsidP="00614358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student satisfaction data</w:t>
            </w:r>
            <w:r w:rsidRPr="00AB238B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  <w:p w14:paraId="70B2E399" w14:textId="0089A9B0" w:rsidR="00EF55BC" w:rsidRPr="00614358" w:rsidRDefault="00EF55BC" w:rsidP="00614358">
            <w:pPr>
              <w:rPr>
                <w:rFonts w:ascii="Arial" w:hAnsi="Arial" w:cs="Arial"/>
                <w:i/>
              </w:rPr>
            </w:pPr>
          </w:p>
        </w:tc>
      </w:tr>
      <w:tr w:rsidR="00C031CF" w14:paraId="36125B91" w14:textId="77777777" w:rsidTr="007641A2">
        <w:trPr>
          <w:gridAfter w:val="1"/>
          <w:wAfter w:w="6" w:type="dxa"/>
        </w:trPr>
        <w:tc>
          <w:tcPr>
            <w:tcW w:w="9633" w:type="dxa"/>
          </w:tcPr>
          <w:p w14:paraId="04E775CA" w14:textId="7C6BC900" w:rsidR="00C2221C" w:rsidRPr="002B562F" w:rsidRDefault="00C2221C" w:rsidP="00C2221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2B562F">
              <w:rPr>
                <w:rFonts w:ascii="Arial" w:hAnsi="Arial" w:cs="Arial"/>
                <w:b/>
                <w:iCs/>
                <w:color w:val="000000"/>
              </w:rPr>
              <w:t>Partnership working</w:t>
            </w:r>
            <w:r w:rsidR="002152A3">
              <w:rPr>
                <w:rFonts w:ascii="Arial" w:hAnsi="Arial" w:cs="Arial"/>
                <w:b/>
                <w:iCs/>
                <w:color w:val="000000"/>
              </w:rPr>
              <w:t>:</w:t>
            </w: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 with Schools</w:t>
            </w:r>
            <w:r w:rsidR="002152A3">
              <w:rPr>
                <w:rFonts w:ascii="Arial" w:hAnsi="Arial" w:cs="Arial"/>
                <w:b/>
                <w:iCs/>
                <w:color w:val="000000"/>
              </w:rPr>
              <w:t>,</w:t>
            </w: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 Colleges</w:t>
            </w:r>
            <w:r w:rsidR="002152A3">
              <w:rPr>
                <w:rFonts w:ascii="Arial" w:hAnsi="Arial" w:cs="Arial"/>
                <w:b/>
                <w:iCs/>
                <w:color w:val="000000"/>
              </w:rPr>
              <w:t xml:space="preserve"> and other services</w:t>
            </w: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  <w:p w14:paraId="6518F88B" w14:textId="03B3FE42" w:rsidR="00AE7540" w:rsidRDefault="00AE7540" w:rsidP="00AE754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B92DE5">
              <w:rPr>
                <w:rFonts w:ascii="Arial" w:hAnsi="Arial" w:cs="Arial"/>
                <w:i/>
                <w:iCs/>
                <w:color w:val="000000"/>
              </w:rPr>
              <w:t>Outline internal or external collaboration that</w:t>
            </w:r>
            <w:r w:rsidR="00C2221C">
              <w:rPr>
                <w:rFonts w:ascii="Arial" w:hAnsi="Arial" w:cs="Arial"/>
                <w:i/>
                <w:iCs/>
                <w:color w:val="000000"/>
              </w:rPr>
              <w:t xml:space="preserve"> has supported</w:t>
            </w:r>
            <w:r w:rsidR="008718B4">
              <w:rPr>
                <w:rFonts w:ascii="Arial" w:hAnsi="Arial" w:cs="Arial"/>
                <w:i/>
                <w:iCs/>
                <w:color w:val="000000"/>
              </w:rPr>
              <w:t xml:space="preserve"> and/or enhanced</w:t>
            </w:r>
            <w:r w:rsidR="00C2221C">
              <w:rPr>
                <w:rFonts w:ascii="Arial" w:hAnsi="Arial" w:cs="Arial"/>
                <w:i/>
                <w:iCs/>
                <w:color w:val="000000"/>
              </w:rPr>
              <w:t xml:space="preserve"> service delivery. In</w:t>
            </w:r>
            <w:r w:rsidRPr="00B92DE5">
              <w:rPr>
                <w:rFonts w:ascii="Arial" w:hAnsi="Arial" w:cs="Arial"/>
                <w:i/>
                <w:iCs/>
                <w:color w:val="000000"/>
              </w:rPr>
              <w:t>clude opportunities</w:t>
            </w:r>
            <w:r w:rsidR="00C2221C">
              <w:rPr>
                <w:rFonts w:ascii="Arial" w:hAnsi="Arial" w:cs="Arial"/>
                <w:i/>
                <w:iCs/>
                <w:color w:val="000000"/>
              </w:rPr>
              <w:t xml:space="preserve">, and any examples, </w:t>
            </w:r>
            <w:r w:rsidRPr="00B92DE5">
              <w:rPr>
                <w:rFonts w:ascii="Arial" w:hAnsi="Arial" w:cs="Arial"/>
                <w:i/>
                <w:iCs/>
                <w:color w:val="000000"/>
              </w:rPr>
              <w:t>of working across boundaries.</w:t>
            </w:r>
          </w:p>
          <w:p w14:paraId="08D2134F" w14:textId="77777777" w:rsidR="00CC4E20" w:rsidRPr="00B92DE5" w:rsidRDefault="00CC4E20" w:rsidP="002B562F">
            <w:pPr>
              <w:pStyle w:val="ListParagraph"/>
              <w:ind w:left="360"/>
              <w:rPr>
                <w:rFonts w:ascii="Arial" w:hAnsi="Arial" w:cs="Arial"/>
                <w:i/>
                <w:iCs/>
                <w:color w:val="000000"/>
              </w:rPr>
            </w:pPr>
          </w:p>
          <w:p w14:paraId="7CBA6FB6" w14:textId="0ED5D7AC" w:rsidR="00890490" w:rsidRPr="003F1485" w:rsidRDefault="00AE7540" w:rsidP="003F148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B92DE5">
              <w:rPr>
                <w:rFonts w:ascii="Arial" w:hAnsi="Arial" w:cs="Arial"/>
                <w:i/>
                <w:iCs/>
                <w:color w:val="000000"/>
              </w:rPr>
              <w:t>Summarise and reflect upon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B92DE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14:paraId="2641BD6E" w14:textId="633375AA" w:rsidR="00890490" w:rsidRDefault="00890490" w:rsidP="003F1485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activity to </w:t>
            </w:r>
            <w:r w:rsidR="00AE7540" w:rsidRPr="00B92DE5">
              <w:rPr>
                <w:rFonts w:ascii="Arial" w:hAnsi="Arial" w:cs="Arial"/>
                <w:i/>
                <w:iCs/>
                <w:color w:val="000000"/>
              </w:rPr>
              <w:t>support collaboration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5FCC675D" w14:textId="552C779D" w:rsidR="00890490" w:rsidRDefault="00890490" w:rsidP="003F1485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where more collaboration is needed </w:t>
            </w:r>
            <w:r w:rsidR="00AE7540" w:rsidRPr="00B92DE5">
              <w:rPr>
                <w:rFonts w:ascii="Arial" w:hAnsi="Arial" w:cs="Arial"/>
                <w:i/>
                <w:iCs/>
                <w:color w:val="000000"/>
              </w:rPr>
              <w:t xml:space="preserve">and </w:t>
            </w:r>
          </w:p>
          <w:p w14:paraId="2D0E42C8" w14:textId="08E664A1" w:rsidR="00C031CF" w:rsidRDefault="00890490" w:rsidP="003F1485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how will the service address </w:t>
            </w:r>
            <w:proofErr w:type="gramStart"/>
            <w:r w:rsidR="00AE7540" w:rsidRPr="00B92DE5">
              <w:rPr>
                <w:rFonts w:ascii="Arial" w:hAnsi="Arial" w:cs="Arial"/>
                <w:i/>
                <w:iCs/>
                <w:color w:val="000000"/>
              </w:rPr>
              <w:t>gaps</w:t>
            </w:r>
            <w:proofErr w:type="gramEnd"/>
            <w:r w:rsidR="00AE7540" w:rsidRPr="00B92DE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in partnership working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?</w:t>
            </w:r>
          </w:p>
          <w:p w14:paraId="5AF282A3" w14:textId="77777777" w:rsidR="002152A3" w:rsidRDefault="002152A3" w:rsidP="00E831A5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5C25E99D" w14:textId="3CBF9AF4" w:rsidR="002152A3" w:rsidRDefault="002152A3" w:rsidP="00E831A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Outline internal customer service activity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2FB23F70" w14:textId="77777777" w:rsidR="002152A3" w:rsidRDefault="002152A3" w:rsidP="00E831A5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How is the service supporting Schools and Colleges to deliver their academic business?</w:t>
            </w:r>
          </w:p>
          <w:p w14:paraId="7824C7CF" w14:textId="64D08CB1" w:rsidR="002152A3" w:rsidRPr="00E831A5" w:rsidRDefault="002152A3" w:rsidP="00E831A5">
            <w:pPr>
              <w:pStyle w:val="ListParagraph"/>
              <w:ind w:left="1440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E7540" w14:paraId="7D46E619" w14:textId="77777777" w:rsidTr="00AB238B">
        <w:trPr>
          <w:gridAfter w:val="1"/>
          <w:wAfter w:w="6" w:type="dxa"/>
        </w:trPr>
        <w:tc>
          <w:tcPr>
            <w:tcW w:w="9633" w:type="dxa"/>
          </w:tcPr>
          <w:p w14:paraId="2F91DA1E" w14:textId="68CEE460" w:rsidR="00C2221C" w:rsidRPr="002B562F" w:rsidRDefault="00C2221C" w:rsidP="00C2221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2B562F">
              <w:rPr>
                <w:rFonts w:ascii="Arial" w:hAnsi="Arial" w:cs="Arial"/>
                <w:b/>
                <w:iCs/>
                <w:color w:val="000000"/>
              </w:rPr>
              <w:t xml:space="preserve">Externality </w:t>
            </w:r>
          </w:p>
          <w:p w14:paraId="31DC0457" w14:textId="09AF330F" w:rsidR="00CC4E20" w:rsidRDefault="00CC4E20" w:rsidP="002A7F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External recognition and benchmarking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33A56803" w14:textId="2DB8B661" w:rsidR="002A7F9F" w:rsidRDefault="002A7F9F" w:rsidP="002B56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BF38CE">
              <w:rPr>
                <w:rFonts w:ascii="Arial" w:hAnsi="Arial" w:cs="Arial"/>
                <w:i/>
                <w:iCs/>
                <w:color w:val="000000"/>
              </w:rPr>
              <w:t xml:space="preserve">Summarise and comment upon external </w:t>
            </w:r>
            <w:r w:rsidRPr="00821291">
              <w:rPr>
                <w:rFonts w:ascii="Arial" w:hAnsi="Arial" w:cs="Arial"/>
                <w:b/>
                <w:i/>
                <w:iCs/>
                <w:color w:val="000000"/>
              </w:rPr>
              <w:t>recognition</w:t>
            </w:r>
            <w:r w:rsidR="003711DB" w:rsidRPr="003711DB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Pr="00BF38CE">
              <w:rPr>
                <w:rFonts w:ascii="Arial" w:hAnsi="Arial" w:cs="Arial"/>
                <w:i/>
                <w:iCs/>
                <w:color w:val="000000"/>
              </w:rPr>
              <w:t>for example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BF38CE">
              <w:rPr>
                <w:rFonts w:ascii="Arial" w:hAnsi="Arial" w:cs="Arial"/>
                <w:i/>
                <w:iCs/>
                <w:color w:val="000000"/>
              </w:rPr>
              <w:t xml:space="preserve"> in professional networks and/or awards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BF38CE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</w:p>
          <w:p w14:paraId="616758B2" w14:textId="251BDF9D" w:rsidR="00AE7540" w:rsidRPr="00900AFC" w:rsidRDefault="00AE7540" w:rsidP="002B56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A7F9F">
              <w:rPr>
                <w:rFonts w:ascii="Arial" w:hAnsi="Arial" w:cs="Arial"/>
                <w:i/>
                <w:iCs/>
                <w:color w:val="000000"/>
              </w:rPr>
              <w:t>Summarise</w:t>
            </w:r>
            <w:r w:rsidR="0002467E">
              <w:rPr>
                <w:rFonts w:ascii="Arial" w:hAnsi="Arial" w:cs="Arial"/>
                <w:i/>
                <w:iCs/>
                <w:color w:val="000000"/>
              </w:rPr>
              <w:t xml:space="preserve"> any</w:t>
            </w:r>
            <w:r w:rsidRPr="002A7F9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D863F3" w:rsidRPr="002A7F9F">
              <w:rPr>
                <w:rFonts w:ascii="Arial" w:hAnsi="Arial" w:cs="Arial"/>
                <w:i/>
                <w:iCs/>
                <w:color w:val="000000"/>
              </w:rPr>
              <w:t xml:space="preserve">external </w:t>
            </w:r>
            <w:r w:rsidR="00D863F3" w:rsidRPr="00900AFC">
              <w:rPr>
                <w:rFonts w:ascii="Arial" w:hAnsi="Arial" w:cs="Arial"/>
                <w:b/>
                <w:i/>
                <w:iCs/>
                <w:color w:val="000000"/>
              </w:rPr>
              <w:t>benchmarking</w:t>
            </w:r>
            <w:r w:rsidR="00D863F3" w:rsidRPr="002A7F9F">
              <w:rPr>
                <w:rFonts w:ascii="Arial" w:hAnsi="Arial" w:cs="Arial"/>
                <w:i/>
                <w:iCs/>
                <w:color w:val="000000"/>
              </w:rPr>
              <w:t xml:space="preserve"> activity.</w:t>
            </w:r>
            <w:r w:rsidR="00BF38CE" w:rsidRPr="002A7F9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2467E">
              <w:rPr>
                <w:rFonts w:ascii="Arial" w:hAnsi="Arial" w:cs="Arial"/>
                <w:i/>
                <w:iCs/>
                <w:color w:val="000000"/>
              </w:rPr>
              <w:t xml:space="preserve">Reflect on any changes to relevant professional body guidelines or sector developments. </w:t>
            </w:r>
          </w:p>
          <w:p w14:paraId="0F0BFCA1" w14:textId="77777777" w:rsidR="00AE7540" w:rsidRDefault="00430D37" w:rsidP="002B56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O</w:t>
            </w:r>
            <w:r w:rsidR="002A7F9F">
              <w:rPr>
                <w:rFonts w:ascii="Arial" w:hAnsi="Arial" w:cs="Arial"/>
                <w:i/>
                <w:iCs/>
                <w:color w:val="000000"/>
              </w:rPr>
              <w:t xml:space="preserve">utline any </w:t>
            </w:r>
            <w:r w:rsidR="002A7F9F" w:rsidRPr="00A07F4A">
              <w:rPr>
                <w:rFonts w:ascii="Arial" w:hAnsi="Arial" w:cs="Arial"/>
                <w:i/>
                <w:iCs/>
                <w:color w:val="000000"/>
              </w:rPr>
              <w:t xml:space="preserve">major actions </w:t>
            </w:r>
            <w:r w:rsidR="002A7F9F">
              <w:rPr>
                <w:rFonts w:ascii="Arial" w:hAnsi="Arial" w:cs="Arial"/>
                <w:i/>
                <w:iCs/>
                <w:color w:val="000000"/>
              </w:rPr>
              <w:t>undertaken as a result of learning from e</w:t>
            </w:r>
            <w:r w:rsidR="002A7F9F" w:rsidRPr="00A07F4A">
              <w:rPr>
                <w:rFonts w:ascii="Arial" w:hAnsi="Arial" w:cs="Arial"/>
                <w:i/>
                <w:iCs/>
                <w:color w:val="000000"/>
              </w:rPr>
              <w:t xml:space="preserve">xternal </w:t>
            </w:r>
            <w:r w:rsidR="002A7F9F" w:rsidRPr="002A7F9F">
              <w:rPr>
                <w:rFonts w:ascii="Arial" w:hAnsi="Arial" w:cs="Arial"/>
                <w:i/>
                <w:iCs/>
                <w:color w:val="000000"/>
              </w:rPr>
              <w:t xml:space="preserve">benchmarking or </w:t>
            </w:r>
            <w:r w:rsidR="002A7F9F" w:rsidRPr="00A07F4A">
              <w:rPr>
                <w:rFonts w:ascii="Arial" w:hAnsi="Arial" w:cs="Arial"/>
                <w:i/>
                <w:iCs/>
                <w:color w:val="000000"/>
              </w:rPr>
              <w:t>accreditation activity</w:t>
            </w:r>
            <w:r w:rsidR="002A7F9F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  <w:p w14:paraId="2AC5B1E8" w14:textId="22396608" w:rsidR="003711DB" w:rsidRPr="002D1E5A" w:rsidRDefault="003711DB" w:rsidP="003711DB">
            <w:pPr>
              <w:pStyle w:val="ListParagraph"/>
              <w:ind w:left="1080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7FEFC8C0" w14:textId="77777777" w:rsidR="00AE7540" w:rsidRDefault="00AE7540" w:rsidP="00B91AF8">
      <w:pPr>
        <w:rPr>
          <w:rFonts w:ascii="Arial" w:hAnsi="Arial" w:cs="Arial"/>
          <w:iCs/>
          <w:color w:val="00000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80FB3" w:rsidRPr="00DC2DBF" w14:paraId="5E43256F" w14:textId="77777777" w:rsidTr="00DB6947">
        <w:tc>
          <w:tcPr>
            <w:tcW w:w="9639" w:type="dxa"/>
            <w:shd w:val="clear" w:color="auto" w:fill="C6D9F1" w:themeFill="text2" w:themeFillTint="33"/>
          </w:tcPr>
          <w:p w14:paraId="6DCA7B80" w14:textId="77777777" w:rsidR="00480FB3" w:rsidRPr="005760C9" w:rsidRDefault="00F4763C" w:rsidP="00DB694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00"/>
              </w:rPr>
            </w:pPr>
            <w:r w:rsidRPr="005760C9">
              <w:rPr>
                <w:rFonts w:ascii="Arial" w:hAnsi="Arial" w:cs="Arial"/>
                <w:b/>
                <w:color w:val="000000"/>
              </w:rPr>
              <w:t>Staff d</w:t>
            </w:r>
            <w:r w:rsidR="00480FB3" w:rsidRPr="005760C9">
              <w:rPr>
                <w:rFonts w:ascii="Arial" w:hAnsi="Arial" w:cs="Arial"/>
                <w:b/>
                <w:color w:val="000000"/>
              </w:rPr>
              <w:t>evelopment activity</w:t>
            </w:r>
          </w:p>
          <w:p w14:paraId="2CCD625C" w14:textId="23D998DF" w:rsidR="005760C9" w:rsidRPr="00DC2DBF" w:rsidRDefault="005760C9" w:rsidP="005760C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480FB3" w:rsidRPr="00DC2DBF" w14:paraId="3EC7256E" w14:textId="77777777" w:rsidTr="00DB6947">
        <w:tc>
          <w:tcPr>
            <w:tcW w:w="9639" w:type="dxa"/>
          </w:tcPr>
          <w:p w14:paraId="0782FB2A" w14:textId="77777777" w:rsidR="00C73565" w:rsidRDefault="00882C91" w:rsidP="00C73565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How is the service developing its staff and measuring the impact of staff development on the student experience?</w:t>
            </w:r>
          </w:p>
          <w:p w14:paraId="7E405903" w14:textId="77777777" w:rsidR="00430D37" w:rsidRDefault="00430D37" w:rsidP="002B562F">
            <w:pPr>
              <w:pStyle w:val="ListParagraph"/>
              <w:rPr>
                <w:rFonts w:ascii="Arial" w:hAnsi="Arial" w:cs="Arial"/>
                <w:i/>
                <w:iCs/>
                <w:color w:val="000000"/>
              </w:rPr>
            </w:pPr>
          </w:p>
          <w:p w14:paraId="23141E03" w14:textId="102B1157" w:rsidR="00C73565" w:rsidRPr="002B562F" w:rsidRDefault="007641A2" w:rsidP="002B562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B562F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Outline </w:t>
            </w:r>
            <w:r w:rsidR="00480FB3" w:rsidRPr="002B562F">
              <w:rPr>
                <w:rFonts w:ascii="Arial" w:hAnsi="Arial" w:cs="Arial"/>
                <w:i/>
                <w:iCs/>
                <w:color w:val="000000"/>
              </w:rPr>
              <w:t xml:space="preserve">key staff development activity undertaken </w:t>
            </w:r>
            <w:r w:rsidR="00D863F3" w:rsidRPr="002B562F">
              <w:rPr>
                <w:rFonts w:ascii="Arial" w:hAnsi="Arial" w:cs="Arial"/>
                <w:i/>
                <w:iCs/>
                <w:color w:val="000000"/>
              </w:rPr>
              <w:t>t</w:t>
            </w:r>
            <w:r w:rsidR="00480FB3" w:rsidRPr="002B562F">
              <w:rPr>
                <w:rFonts w:ascii="Arial" w:hAnsi="Arial" w:cs="Arial"/>
                <w:i/>
                <w:iCs/>
                <w:color w:val="000000"/>
              </w:rPr>
              <w:t xml:space="preserve">o support </w:t>
            </w:r>
            <w:r w:rsidR="00BF38CE" w:rsidRPr="002B562F">
              <w:rPr>
                <w:rFonts w:ascii="Arial" w:hAnsi="Arial" w:cs="Arial"/>
                <w:i/>
                <w:iCs/>
                <w:color w:val="000000"/>
              </w:rPr>
              <w:t xml:space="preserve">service delivery and the resulting impact on the student experience. </w:t>
            </w:r>
          </w:p>
          <w:p w14:paraId="0E50A12C" w14:textId="77777777" w:rsidR="00430D37" w:rsidRDefault="00430D37" w:rsidP="002B562F">
            <w:pPr>
              <w:pStyle w:val="ListParagraph"/>
              <w:rPr>
                <w:rFonts w:ascii="Arial" w:hAnsi="Arial" w:cs="Arial"/>
                <w:i/>
                <w:iCs/>
                <w:color w:val="000000"/>
              </w:rPr>
            </w:pPr>
          </w:p>
          <w:p w14:paraId="2F820C95" w14:textId="5700C125" w:rsidR="00480FB3" w:rsidRDefault="00C73565" w:rsidP="0002467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What </w:t>
            </w:r>
            <w:r w:rsidR="003F1485">
              <w:rPr>
                <w:rFonts w:ascii="Arial" w:hAnsi="Arial" w:cs="Arial"/>
                <w:i/>
                <w:iCs/>
                <w:color w:val="000000"/>
              </w:rPr>
              <w:t xml:space="preserve">are the </w:t>
            </w: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gaps </w:t>
            </w:r>
            <w:r w:rsidR="00480FB3" w:rsidRPr="002B562F">
              <w:rPr>
                <w:rFonts w:ascii="Arial" w:hAnsi="Arial" w:cs="Arial"/>
                <w:i/>
                <w:iCs/>
                <w:color w:val="000000"/>
              </w:rPr>
              <w:t xml:space="preserve">in skills/knowledge </w:t>
            </w: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that may affect </w:t>
            </w:r>
            <w:r w:rsidR="00480FB3" w:rsidRPr="002B562F">
              <w:rPr>
                <w:rFonts w:ascii="Arial" w:hAnsi="Arial" w:cs="Arial"/>
                <w:i/>
                <w:iCs/>
                <w:color w:val="000000"/>
              </w:rPr>
              <w:t>service</w:t>
            </w:r>
            <w:r w:rsidRPr="002B562F">
              <w:rPr>
                <w:rFonts w:ascii="Arial" w:hAnsi="Arial" w:cs="Arial"/>
                <w:i/>
                <w:iCs/>
                <w:color w:val="000000"/>
              </w:rPr>
              <w:t xml:space="preserve"> delivery or impact on the student experience?</w:t>
            </w:r>
            <w:r w:rsidR="0002467E">
              <w:rPr>
                <w:rFonts w:ascii="Arial" w:hAnsi="Arial" w:cs="Arial"/>
                <w:i/>
                <w:iCs/>
                <w:color w:val="000000"/>
              </w:rPr>
              <w:t xml:space="preserve"> How will the service address any skills gaps?</w:t>
            </w:r>
          </w:p>
          <w:p w14:paraId="055F9441" w14:textId="596269CF" w:rsidR="0002467E" w:rsidRPr="002B562F" w:rsidRDefault="0002467E" w:rsidP="003F1485">
            <w:pPr>
              <w:pStyle w:val="ListParagrap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19C4C52F" w14:textId="77777777" w:rsidR="00480FB3" w:rsidRDefault="00480FB3" w:rsidP="00B91AF8">
      <w:pPr>
        <w:rPr>
          <w:rFonts w:ascii="Arial" w:hAnsi="Arial" w:cs="Arial"/>
          <w:iCs/>
          <w:color w:val="000000"/>
        </w:rPr>
      </w:pPr>
    </w:p>
    <w:p w14:paraId="41805364" w14:textId="62798460" w:rsidR="00BB6071" w:rsidRPr="002B562F" w:rsidRDefault="00BB6071" w:rsidP="0052510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iCs/>
          <w:color w:val="000000"/>
        </w:rPr>
      </w:pPr>
      <w:r w:rsidRPr="002B562F">
        <w:rPr>
          <w:rFonts w:ascii="Arial" w:hAnsi="Arial" w:cs="Arial"/>
          <w:b/>
          <w:iCs/>
          <w:color w:val="000000"/>
        </w:rPr>
        <w:t>O</w:t>
      </w:r>
      <w:r w:rsidR="0052510E" w:rsidRPr="002B562F">
        <w:rPr>
          <w:rFonts w:ascii="Arial" w:hAnsi="Arial" w:cs="Arial"/>
          <w:b/>
          <w:iCs/>
          <w:color w:val="000000"/>
        </w:rPr>
        <w:t>pportunities</w:t>
      </w:r>
      <w:r w:rsidRPr="002B562F">
        <w:rPr>
          <w:rFonts w:ascii="Arial" w:hAnsi="Arial" w:cs="Arial"/>
          <w:b/>
          <w:iCs/>
          <w:color w:val="000000"/>
        </w:rPr>
        <w:t xml:space="preserve"> </w:t>
      </w:r>
      <w:r w:rsidR="0052510E" w:rsidRPr="002B562F">
        <w:rPr>
          <w:rFonts w:ascii="Arial" w:hAnsi="Arial" w:cs="Arial"/>
          <w:b/>
          <w:iCs/>
          <w:color w:val="000000"/>
        </w:rPr>
        <w:t xml:space="preserve">and </w:t>
      </w:r>
      <w:r w:rsidR="00AE7540" w:rsidRPr="002B562F">
        <w:rPr>
          <w:rFonts w:ascii="Arial" w:hAnsi="Arial" w:cs="Arial"/>
          <w:b/>
          <w:iCs/>
          <w:color w:val="000000"/>
        </w:rPr>
        <w:t>Enhancement</w:t>
      </w:r>
      <w:r w:rsidR="007641A2" w:rsidRPr="002B562F">
        <w:rPr>
          <w:rFonts w:ascii="Arial" w:hAnsi="Arial" w:cs="Arial"/>
          <w:b/>
          <w:iCs/>
          <w:color w:val="000000"/>
        </w:rPr>
        <w:t xml:space="preserve">s </w:t>
      </w:r>
    </w:p>
    <w:p w14:paraId="62286A01" w14:textId="77777777" w:rsidR="00B92DE5" w:rsidRPr="00B92DE5" w:rsidRDefault="00B92DE5" w:rsidP="00B91AF8">
      <w:pPr>
        <w:rPr>
          <w:rFonts w:ascii="Arial" w:hAnsi="Arial" w:cs="Arial"/>
          <w:iCs/>
          <w:color w:val="00000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C2DBF" w:rsidRPr="00DC2DBF" w14:paraId="4429FA81" w14:textId="77777777" w:rsidTr="000D499D">
        <w:tc>
          <w:tcPr>
            <w:tcW w:w="9639" w:type="dxa"/>
            <w:shd w:val="clear" w:color="auto" w:fill="C6D9F1" w:themeFill="text2" w:themeFillTint="33"/>
          </w:tcPr>
          <w:p w14:paraId="2FB01402" w14:textId="10FC5836" w:rsidR="00DC2DBF" w:rsidRPr="005760C9" w:rsidRDefault="00DF3F56" w:rsidP="00A42C70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00"/>
              </w:rPr>
            </w:pPr>
            <w:r w:rsidRPr="005760C9">
              <w:rPr>
                <w:rFonts w:ascii="Arial" w:hAnsi="Arial" w:cs="Arial"/>
                <w:b/>
                <w:color w:val="000000"/>
              </w:rPr>
              <w:t>Reflection on service, cha</w:t>
            </w:r>
            <w:r w:rsidR="00F4763C" w:rsidRPr="005760C9">
              <w:rPr>
                <w:rFonts w:ascii="Arial" w:hAnsi="Arial" w:cs="Arial"/>
                <w:b/>
                <w:color w:val="000000"/>
              </w:rPr>
              <w:t>nges</w:t>
            </w:r>
            <w:r w:rsidR="00A42C70" w:rsidRPr="005760C9">
              <w:rPr>
                <w:rFonts w:ascii="Arial" w:hAnsi="Arial" w:cs="Arial"/>
                <w:b/>
                <w:color w:val="000000"/>
              </w:rPr>
              <w:t>,</w:t>
            </w:r>
            <w:r w:rsidR="00F4763C" w:rsidRPr="005760C9">
              <w:rPr>
                <w:rFonts w:ascii="Arial" w:hAnsi="Arial" w:cs="Arial"/>
                <w:b/>
                <w:color w:val="000000"/>
              </w:rPr>
              <w:t xml:space="preserve"> new ways of working </w:t>
            </w:r>
            <w:r w:rsidR="00A42C70" w:rsidRPr="005760C9">
              <w:rPr>
                <w:rFonts w:ascii="Arial" w:hAnsi="Arial" w:cs="Arial"/>
                <w:b/>
                <w:color w:val="000000"/>
              </w:rPr>
              <w:t>and efficiencies</w:t>
            </w:r>
            <w:r w:rsidR="005760C9" w:rsidRPr="005760C9">
              <w:rPr>
                <w:rFonts w:ascii="Arial" w:hAnsi="Arial" w:cs="Arial"/>
                <w:b/>
                <w:color w:val="000000"/>
              </w:rPr>
              <w:t>.</w:t>
            </w:r>
          </w:p>
          <w:p w14:paraId="2A135ED6" w14:textId="0BF0CB33" w:rsidR="005760C9" w:rsidRPr="00DC2DBF" w:rsidRDefault="005760C9" w:rsidP="005760C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C2DBF" w:rsidRPr="00DC2DBF" w14:paraId="444AF58A" w14:textId="77777777" w:rsidTr="00FA42C4">
        <w:tc>
          <w:tcPr>
            <w:tcW w:w="9639" w:type="dxa"/>
          </w:tcPr>
          <w:p w14:paraId="46BEE3D1" w14:textId="77777777" w:rsidR="003711DB" w:rsidRDefault="00DF3F56" w:rsidP="003A362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Using the information above, p</w:t>
            </w:r>
            <w:r w:rsidR="00AE7540" w:rsidRPr="003A3627">
              <w:rPr>
                <w:rFonts w:ascii="Arial" w:hAnsi="Arial" w:cs="Arial"/>
                <w:i/>
                <w:iCs/>
                <w:color w:val="000000"/>
              </w:rPr>
              <w:t>rovide a holistic reflection of the service</w:t>
            </w:r>
            <w:r w:rsidR="00430D37"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="003711D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14:paraId="61C3CBB5" w14:textId="77777777" w:rsidR="003711DB" w:rsidRDefault="003711DB" w:rsidP="003A3627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11B5A3DB" w14:textId="2436B4D3" w:rsidR="00AE7540" w:rsidRPr="003A3627" w:rsidRDefault="00430D37" w:rsidP="003A362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W</w:t>
            </w:r>
            <w:r w:rsidR="00AE7540" w:rsidRPr="003A3627">
              <w:rPr>
                <w:rFonts w:ascii="Arial" w:hAnsi="Arial" w:cs="Arial"/>
                <w:i/>
                <w:iCs/>
                <w:color w:val="000000"/>
              </w:rPr>
              <w:t xml:space="preserve">hat has worked well and what has </w:t>
            </w:r>
            <w:r w:rsidR="00F4763C">
              <w:rPr>
                <w:rFonts w:ascii="Arial" w:hAnsi="Arial" w:cs="Arial"/>
                <w:i/>
                <w:iCs/>
                <w:color w:val="000000"/>
              </w:rPr>
              <w:t>not</w:t>
            </w:r>
            <w:r>
              <w:rPr>
                <w:rFonts w:ascii="Arial" w:hAnsi="Arial" w:cs="Arial"/>
                <w:i/>
                <w:iCs/>
                <w:color w:val="000000"/>
              </w:rPr>
              <w:t>?</w:t>
            </w:r>
            <w:r w:rsidR="00F4763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I</w:t>
            </w:r>
            <w:r w:rsidR="00F4763C">
              <w:rPr>
                <w:rFonts w:ascii="Arial" w:hAnsi="Arial" w:cs="Arial"/>
                <w:i/>
                <w:iCs/>
                <w:color w:val="000000"/>
              </w:rPr>
              <w:t xml:space="preserve">nclude:  </w:t>
            </w:r>
          </w:p>
          <w:p w14:paraId="0254DD3C" w14:textId="15B165F8" w:rsidR="00430D37" w:rsidRDefault="00F4763C" w:rsidP="00B92D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</w:t>
            </w:r>
            <w:r w:rsidR="00006A72" w:rsidRPr="00B92DE5">
              <w:rPr>
                <w:rFonts w:ascii="Arial" w:hAnsi="Arial" w:cs="Arial"/>
                <w:i/>
                <w:iCs/>
                <w:color w:val="000000"/>
              </w:rPr>
              <w:t xml:space="preserve"> brief </w:t>
            </w:r>
            <w:r w:rsidR="0002467E">
              <w:rPr>
                <w:rFonts w:ascii="Arial" w:hAnsi="Arial" w:cs="Arial"/>
                <w:i/>
                <w:iCs/>
                <w:color w:val="000000"/>
              </w:rPr>
              <w:t>outline</w:t>
            </w:r>
            <w:r w:rsidR="0002467E" w:rsidRPr="00B92DE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6A72" w:rsidRPr="00B92DE5">
              <w:rPr>
                <w:rFonts w:ascii="Arial" w:hAnsi="Arial" w:cs="Arial"/>
                <w:i/>
                <w:iCs/>
                <w:color w:val="000000"/>
              </w:rPr>
              <w:t xml:space="preserve">of and reflection on </w:t>
            </w:r>
            <w:r w:rsidR="00AD3EF1" w:rsidRPr="00B92DE5">
              <w:rPr>
                <w:rFonts w:ascii="Arial" w:hAnsi="Arial" w:cs="Arial"/>
                <w:i/>
                <w:iCs/>
                <w:color w:val="000000"/>
              </w:rPr>
              <w:t xml:space="preserve">any </w:t>
            </w:r>
            <w:r w:rsidR="00006A72" w:rsidRPr="00B92DE5"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="00DC2DBF" w:rsidRPr="00B92DE5">
              <w:rPr>
                <w:rFonts w:ascii="Arial" w:hAnsi="Arial" w:cs="Arial"/>
                <w:i/>
                <w:iCs/>
                <w:color w:val="000000"/>
              </w:rPr>
              <w:t>ew developments and their impact on service delivery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(doing new things).</w:t>
            </w:r>
          </w:p>
          <w:p w14:paraId="604C7506" w14:textId="51A1A4BF" w:rsidR="00DC2DBF" w:rsidRPr="00B92DE5" w:rsidRDefault="00DC2DBF" w:rsidP="002B562F">
            <w:pPr>
              <w:pStyle w:val="ListParagraph"/>
              <w:ind w:left="360"/>
              <w:rPr>
                <w:rFonts w:ascii="Arial" w:hAnsi="Arial" w:cs="Arial"/>
                <w:i/>
                <w:iCs/>
                <w:color w:val="000000"/>
              </w:rPr>
            </w:pPr>
          </w:p>
          <w:p w14:paraId="2EFD6ACB" w14:textId="2248C23A" w:rsidR="00F4763C" w:rsidRPr="002B562F" w:rsidRDefault="00F4763C" w:rsidP="006F6A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A brief outline of and </w:t>
            </w:r>
            <w:r w:rsidR="00771DA2">
              <w:rPr>
                <w:rFonts w:ascii="Arial" w:hAnsi="Arial" w:cs="Arial"/>
                <w:i/>
                <w:iCs/>
                <w:color w:val="000000"/>
              </w:rPr>
              <w:t xml:space="preserve">reflection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on </w:t>
            </w:r>
            <w:r w:rsidR="00DE7F54" w:rsidRPr="00B92DE5">
              <w:rPr>
                <w:rFonts w:ascii="Arial" w:hAnsi="Arial" w:cs="Arial"/>
                <w:i/>
                <w:iCs/>
                <w:color w:val="000000"/>
              </w:rPr>
              <w:t xml:space="preserve">changes made to </w:t>
            </w:r>
            <w:r>
              <w:rPr>
                <w:rFonts w:ascii="Arial" w:hAnsi="Arial" w:cs="Arial"/>
                <w:i/>
                <w:iCs/>
                <w:color w:val="000000"/>
              </w:rPr>
              <w:t>activities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 w:rsidR="00DE7F54" w:rsidRPr="00B92DE5">
              <w:rPr>
                <w:rFonts w:ascii="Arial" w:hAnsi="Arial" w:cs="Arial"/>
                <w:i/>
                <w:iCs/>
                <w:color w:val="000000"/>
              </w:rPr>
              <w:t>processes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</w:rPr>
              <w:t>practices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 xml:space="preserve"> or </w:t>
            </w:r>
            <w:r w:rsidR="00DE7F54" w:rsidRPr="00B92DE5">
              <w:rPr>
                <w:rFonts w:ascii="Arial" w:hAnsi="Arial" w:cs="Arial"/>
                <w:i/>
                <w:iCs/>
                <w:color w:val="000000"/>
              </w:rPr>
              <w:t xml:space="preserve">policies, </w:t>
            </w:r>
            <w:r>
              <w:rPr>
                <w:rFonts w:ascii="Arial" w:hAnsi="Arial" w:cs="Arial"/>
                <w:i/>
                <w:iCs/>
                <w:color w:val="000000"/>
              </w:rPr>
              <w:t>in response to feedback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</w:rPr>
              <w:t>reviews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 xml:space="preserve"> or </w:t>
            </w:r>
            <w:r>
              <w:rPr>
                <w:rFonts w:ascii="Arial" w:hAnsi="Arial" w:cs="Arial"/>
                <w:i/>
                <w:iCs/>
                <w:color w:val="000000"/>
              </w:rPr>
              <w:t>external drivers (d</w:t>
            </w:r>
            <w:r w:rsidR="00DE7F54" w:rsidRPr="00B92DE5">
              <w:rPr>
                <w:rFonts w:ascii="Arial" w:hAnsi="Arial" w:cs="Arial"/>
                <w:i/>
                <w:iCs/>
                <w:color w:val="000000"/>
              </w:rPr>
              <w:t>oi</w:t>
            </w:r>
            <w:r>
              <w:rPr>
                <w:rFonts w:ascii="Arial" w:hAnsi="Arial" w:cs="Arial"/>
                <w:i/>
                <w:iCs/>
                <w:color w:val="000000"/>
              </w:rPr>
              <w:t>ng the same things in a new way</w:t>
            </w:r>
            <w:r w:rsidR="00DE7F54" w:rsidRPr="00DE7F54">
              <w:rPr>
                <w:rFonts w:ascii="Arial" w:hAnsi="Arial" w:cs="Arial"/>
                <w:i/>
                <w:iCs/>
                <w:color w:val="000000"/>
              </w:rPr>
              <w:t>).</w:t>
            </w:r>
          </w:p>
          <w:p w14:paraId="05FB4449" w14:textId="77777777" w:rsidR="00430D37" w:rsidRPr="00A42C70" w:rsidRDefault="00430D37" w:rsidP="002B56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6400CA75" w14:textId="635AB420" w:rsidR="00C73565" w:rsidRDefault="00A42C70" w:rsidP="006F6A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A42C70">
              <w:rPr>
                <w:rFonts w:ascii="Arial" w:hAnsi="Arial" w:cs="Arial"/>
                <w:i/>
                <w:iCs/>
                <w:color w:val="000000"/>
              </w:rPr>
              <w:t xml:space="preserve">A summary of any learning, efficiencies and effectiveness achieved from these changes (include anything that has </w:t>
            </w:r>
            <w:r w:rsidRPr="00A42C70">
              <w:rPr>
                <w:rFonts w:ascii="Arial" w:hAnsi="Arial" w:cs="Arial"/>
                <w:i/>
                <w:iCs/>
              </w:rPr>
              <w:t>ceased)</w:t>
            </w:r>
            <w:r w:rsidR="00430D37">
              <w:rPr>
                <w:rFonts w:ascii="Arial" w:hAnsi="Arial" w:cs="Arial"/>
                <w:i/>
                <w:iCs/>
              </w:rPr>
              <w:t>.</w:t>
            </w:r>
          </w:p>
          <w:p w14:paraId="29BD26B0" w14:textId="77777777" w:rsidR="00430D37" w:rsidRDefault="00430D37" w:rsidP="002B56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2CCB0A4C" w14:textId="77777777" w:rsidR="00A42C70" w:rsidRPr="003711DB" w:rsidRDefault="00A42C70" w:rsidP="006F6A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A42C70">
              <w:rPr>
                <w:rFonts w:ascii="Arial" w:hAnsi="Arial" w:cs="Arial"/>
                <w:i/>
                <w:iCs/>
                <w:color w:val="000000"/>
              </w:rPr>
              <w:t>Reflect on how the service is delivering within existing resources. Include opportunities for building efficiencies, for example increase in volume of use/demand for the service.</w:t>
            </w:r>
          </w:p>
          <w:p w14:paraId="197BFAA3" w14:textId="475FFD56" w:rsidR="003711DB" w:rsidRPr="003711DB" w:rsidRDefault="003711DB" w:rsidP="003711DB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DA1273D" w14:textId="77777777" w:rsidR="007641A2" w:rsidRDefault="007641A2" w:rsidP="00DF6C66">
      <w:pPr>
        <w:rPr>
          <w:rFonts w:ascii="Arial" w:hAnsi="Arial" w:cs="Arial"/>
          <w:i/>
          <w:iCs/>
          <w:color w:val="000000"/>
        </w:rPr>
      </w:pPr>
    </w:p>
    <w:p w14:paraId="07281EB4" w14:textId="57CBCD72" w:rsidR="00F4763C" w:rsidRPr="002B562F" w:rsidRDefault="00F4763C" w:rsidP="00F4763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iCs/>
          <w:color w:val="000000"/>
        </w:rPr>
      </w:pPr>
      <w:r w:rsidRPr="002B562F">
        <w:rPr>
          <w:rFonts w:ascii="Arial" w:hAnsi="Arial" w:cs="Arial"/>
          <w:b/>
          <w:iCs/>
          <w:color w:val="000000"/>
        </w:rPr>
        <w:t>Actions</w:t>
      </w:r>
    </w:p>
    <w:p w14:paraId="7A6AFD9D" w14:textId="77777777" w:rsidR="007641A2" w:rsidRDefault="007641A2" w:rsidP="00DF6C66">
      <w:pPr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B38AD" w:rsidRPr="00F13256" w14:paraId="5D6DFDB6" w14:textId="77777777" w:rsidTr="00FE26E5">
        <w:tc>
          <w:tcPr>
            <w:tcW w:w="9634" w:type="dxa"/>
            <w:shd w:val="clear" w:color="auto" w:fill="C6D9F1" w:themeFill="text2" w:themeFillTint="33"/>
          </w:tcPr>
          <w:p w14:paraId="547CEE82" w14:textId="77777777" w:rsidR="00BB38AD" w:rsidRPr="005760C9" w:rsidRDefault="00DF3F56" w:rsidP="00DF3F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5760C9">
              <w:rPr>
                <w:rFonts w:ascii="Arial" w:hAnsi="Arial" w:cs="Arial"/>
                <w:b/>
              </w:rPr>
              <w:t xml:space="preserve">Key priorities for the coming academic year </w:t>
            </w:r>
          </w:p>
          <w:p w14:paraId="2BA1134B" w14:textId="3BD0CE08" w:rsidR="005760C9" w:rsidRPr="008D7E94" w:rsidRDefault="005760C9" w:rsidP="005760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B38AD" w:rsidRPr="00F13256" w14:paraId="7B78D103" w14:textId="77777777" w:rsidTr="00FE26E5">
        <w:tc>
          <w:tcPr>
            <w:tcW w:w="9634" w:type="dxa"/>
          </w:tcPr>
          <w:p w14:paraId="0D4C27AB" w14:textId="77777777" w:rsidR="00430D37" w:rsidRDefault="00DF3F56" w:rsidP="00C7356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Summarise the top </w:t>
            </w:r>
            <w:r w:rsidR="00BB38AD">
              <w:rPr>
                <w:rFonts w:ascii="Arial" w:hAnsi="Arial" w:cs="Arial"/>
                <w:i/>
              </w:rPr>
              <w:t>3 – 5 priorities based on the analysis and reflection above</w:t>
            </w:r>
            <w:r w:rsidR="00C73565">
              <w:rPr>
                <w:rFonts w:ascii="Arial" w:hAnsi="Arial" w:cs="Arial"/>
                <w:i/>
              </w:rPr>
              <w:t>.</w:t>
            </w:r>
            <w:r w:rsidR="00900AFC">
              <w:rPr>
                <w:rFonts w:ascii="Arial" w:hAnsi="Arial" w:cs="Arial"/>
                <w:i/>
              </w:rPr>
              <w:t xml:space="preserve"> </w:t>
            </w:r>
          </w:p>
          <w:p w14:paraId="0C56F1E9" w14:textId="0A4A44B1" w:rsidR="00C73565" w:rsidRDefault="00C73565" w:rsidP="00C7356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</w:t>
            </w:r>
            <w:r w:rsidR="00900AFC">
              <w:rPr>
                <w:rFonts w:ascii="Arial" w:hAnsi="Arial" w:cs="Arial"/>
                <w:i/>
              </w:rPr>
              <w:t xml:space="preserve">ow will </w:t>
            </w:r>
            <w:r>
              <w:rPr>
                <w:rFonts w:ascii="Arial" w:hAnsi="Arial" w:cs="Arial"/>
                <w:i/>
              </w:rPr>
              <w:t xml:space="preserve">the service take </w:t>
            </w:r>
            <w:proofErr w:type="gramStart"/>
            <w:r>
              <w:rPr>
                <w:rFonts w:ascii="Arial" w:hAnsi="Arial" w:cs="Arial"/>
                <w:i/>
              </w:rPr>
              <w:t xml:space="preserve">these </w:t>
            </w:r>
            <w:r w:rsidR="00900AFC">
              <w:rPr>
                <w:rFonts w:ascii="Arial" w:hAnsi="Arial" w:cs="Arial"/>
                <w:i/>
              </w:rPr>
              <w:t>forward</w:t>
            </w:r>
            <w:proofErr w:type="gramEnd"/>
            <w:r>
              <w:rPr>
                <w:rFonts w:ascii="Arial" w:hAnsi="Arial" w:cs="Arial"/>
                <w:i/>
              </w:rPr>
              <w:t>?</w:t>
            </w:r>
          </w:p>
          <w:p w14:paraId="3ED138B2" w14:textId="5E39EA2E" w:rsidR="00BB38AD" w:rsidRPr="009B0097" w:rsidRDefault="00BB38AD" w:rsidP="00C73565">
            <w:pPr>
              <w:rPr>
                <w:rFonts w:ascii="Arial" w:hAnsi="Arial" w:cs="Arial"/>
                <w:i/>
              </w:rPr>
            </w:pPr>
          </w:p>
        </w:tc>
      </w:tr>
    </w:tbl>
    <w:p w14:paraId="64F763D0" w14:textId="77777777" w:rsidR="00BB38AD" w:rsidRDefault="00BB38AD" w:rsidP="00BB38AD">
      <w:pPr>
        <w:rPr>
          <w:rFonts w:ascii="Arial" w:hAnsi="Arial" w:cs="Arial"/>
          <w:color w:val="FF000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B38AD" w:rsidRPr="00F13256" w14:paraId="4C0EB75D" w14:textId="77777777" w:rsidTr="00FE26E5">
        <w:tc>
          <w:tcPr>
            <w:tcW w:w="9639" w:type="dxa"/>
            <w:shd w:val="clear" w:color="auto" w:fill="C6D9F1" w:themeFill="text2" w:themeFillTint="33"/>
          </w:tcPr>
          <w:p w14:paraId="67F988AC" w14:textId="77777777" w:rsidR="00BB38AD" w:rsidRDefault="00BB38AD" w:rsidP="00DF3F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color w:val="000000"/>
              </w:rPr>
            </w:pPr>
            <w:r w:rsidRPr="005760C9">
              <w:rPr>
                <w:rFonts w:ascii="Arial" w:hAnsi="Arial" w:cs="Arial"/>
                <w:b/>
                <w:color w:val="000000"/>
              </w:rPr>
              <w:t xml:space="preserve">Risk analysis </w:t>
            </w:r>
          </w:p>
          <w:p w14:paraId="01BD08FE" w14:textId="57D6D6C1" w:rsidR="005760C9" w:rsidRPr="005760C9" w:rsidRDefault="005760C9" w:rsidP="005760C9">
            <w:pPr>
              <w:pStyle w:val="ListParagraph"/>
              <w:ind w:left="36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38AD" w:rsidRPr="00F13256" w14:paraId="5A8B9E26" w14:textId="77777777" w:rsidTr="00FE26E5">
        <w:tc>
          <w:tcPr>
            <w:tcW w:w="9639" w:type="dxa"/>
          </w:tcPr>
          <w:p w14:paraId="443D86AC" w14:textId="6ED9C32B" w:rsidR="00C73565" w:rsidRDefault="00BB38AD" w:rsidP="00C73565">
            <w:pPr>
              <w:rPr>
                <w:rFonts w:ascii="Arial" w:hAnsi="Arial" w:cs="Arial"/>
                <w:color w:val="000000"/>
              </w:rPr>
            </w:pPr>
            <w:r w:rsidRPr="00F13256">
              <w:rPr>
                <w:rFonts w:ascii="Arial" w:hAnsi="Arial" w:cs="Arial"/>
                <w:i/>
                <w:iCs/>
                <w:color w:val="000000"/>
              </w:rPr>
              <w:t xml:space="preserve">Indicate any specific risks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to </w:t>
            </w:r>
            <w:r w:rsidR="00A42C70" w:rsidRPr="00A42C70">
              <w:rPr>
                <w:rFonts w:ascii="Arial" w:hAnsi="Arial" w:cs="Arial"/>
                <w:i/>
                <w:iCs/>
                <w:color w:val="000000"/>
              </w:rPr>
              <w:t xml:space="preserve">achieving </w:t>
            </w:r>
            <w:r w:rsidR="00C73565">
              <w:rPr>
                <w:rFonts w:ascii="Arial" w:hAnsi="Arial" w:cs="Arial"/>
                <w:i/>
                <w:iCs/>
                <w:color w:val="000000"/>
              </w:rPr>
              <w:t>the</w:t>
            </w:r>
            <w:r w:rsidR="00C73565" w:rsidRPr="00A42C7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42C70" w:rsidRPr="00A42C70">
              <w:rPr>
                <w:rFonts w:ascii="Arial" w:hAnsi="Arial" w:cs="Arial"/>
                <w:i/>
                <w:iCs/>
                <w:color w:val="000000"/>
              </w:rPr>
              <w:t>service’s</w:t>
            </w:r>
            <w:r w:rsidR="00A42C70">
              <w:rPr>
                <w:rFonts w:ascii="Arial" w:hAnsi="Arial" w:cs="Arial"/>
                <w:i/>
                <w:iCs/>
                <w:color w:val="000000"/>
              </w:rPr>
              <w:t xml:space="preserve"> core activities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, and </w:t>
            </w:r>
            <w:r w:rsidR="00DF3F56">
              <w:rPr>
                <w:rFonts w:ascii="Arial" w:hAnsi="Arial" w:cs="Arial"/>
                <w:i/>
                <w:iCs/>
                <w:color w:val="000000"/>
              </w:rPr>
              <w:t xml:space="preserve">the </w:t>
            </w:r>
            <w:r>
              <w:rPr>
                <w:rFonts w:ascii="Arial" w:hAnsi="Arial" w:cs="Arial"/>
                <w:i/>
                <w:iCs/>
                <w:color w:val="000000"/>
              </w:rPr>
              <w:t>approach to mitigating risks.</w:t>
            </w:r>
          </w:p>
          <w:p w14:paraId="675635E4" w14:textId="33214E5F" w:rsidR="00C73565" w:rsidRDefault="00882C91" w:rsidP="002B562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color w:val="000000"/>
              </w:rPr>
            </w:pPr>
            <w:r w:rsidRPr="002B562F">
              <w:rPr>
                <w:rFonts w:ascii="Arial" w:hAnsi="Arial" w:cs="Arial"/>
                <w:i/>
                <w:color w:val="000000"/>
              </w:rPr>
              <w:t xml:space="preserve">What are the service’s challenges and </w:t>
            </w:r>
            <w:r w:rsidR="006F3F63">
              <w:rPr>
                <w:rFonts w:ascii="Arial" w:hAnsi="Arial" w:cs="Arial"/>
                <w:i/>
                <w:color w:val="000000"/>
              </w:rPr>
              <w:t xml:space="preserve">what </w:t>
            </w:r>
            <w:r w:rsidRPr="002B562F">
              <w:rPr>
                <w:rFonts w:ascii="Arial" w:hAnsi="Arial" w:cs="Arial"/>
                <w:i/>
                <w:color w:val="000000"/>
              </w:rPr>
              <w:t xml:space="preserve">actions </w:t>
            </w:r>
            <w:r w:rsidR="006F3F63">
              <w:rPr>
                <w:rFonts w:ascii="Arial" w:hAnsi="Arial" w:cs="Arial"/>
                <w:i/>
                <w:color w:val="000000"/>
              </w:rPr>
              <w:t xml:space="preserve">are needed </w:t>
            </w:r>
            <w:r w:rsidRPr="002B562F">
              <w:rPr>
                <w:rFonts w:ascii="Arial" w:hAnsi="Arial" w:cs="Arial"/>
                <w:i/>
                <w:color w:val="000000"/>
              </w:rPr>
              <w:t>to address them (both</w:t>
            </w:r>
            <w:r w:rsidR="00C73565" w:rsidRPr="002B562F">
              <w:rPr>
                <w:rFonts w:ascii="Arial" w:hAnsi="Arial" w:cs="Arial"/>
                <w:i/>
                <w:color w:val="000000"/>
              </w:rPr>
              <w:t xml:space="preserve"> by the service and by others)</w:t>
            </w:r>
            <w:r w:rsidR="006F3F63">
              <w:rPr>
                <w:rFonts w:ascii="Arial" w:hAnsi="Arial" w:cs="Arial"/>
                <w:i/>
                <w:color w:val="000000"/>
              </w:rPr>
              <w:t>?</w:t>
            </w:r>
          </w:p>
          <w:p w14:paraId="6DE003C2" w14:textId="77777777" w:rsidR="00430D37" w:rsidRPr="002B562F" w:rsidRDefault="00430D37" w:rsidP="002B562F">
            <w:pPr>
              <w:pStyle w:val="ListParagraph"/>
              <w:rPr>
                <w:rFonts w:ascii="Arial" w:hAnsi="Arial" w:cs="Arial"/>
                <w:i/>
                <w:color w:val="000000"/>
              </w:rPr>
            </w:pPr>
          </w:p>
          <w:p w14:paraId="27A07A7C" w14:textId="77777777" w:rsidR="003711DB" w:rsidRPr="003711DB" w:rsidRDefault="00882C91" w:rsidP="003711D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2B562F">
              <w:rPr>
                <w:rFonts w:ascii="Arial" w:hAnsi="Arial" w:cs="Arial"/>
                <w:i/>
                <w:color w:val="000000"/>
              </w:rPr>
              <w:t>How is the service engaging with the issues that are likely to have a positive impact on the student experience</w:t>
            </w:r>
            <w:r w:rsidR="006F3F63" w:rsidRPr="006F3F63">
              <w:rPr>
                <w:rFonts w:ascii="Arial" w:hAnsi="Arial" w:cs="Arial"/>
                <w:i/>
                <w:color w:val="000000"/>
              </w:rPr>
              <w:t>?</w:t>
            </w:r>
          </w:p>
          <w:p w14:paraId="0B085AAF" w14:textId="62A252EE" w:rsidR="003711DB" w:rsidRPr="003711DB" w:rsidRDefault="003711DB" w:rsidP="003711D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5E7FA401" w14:textId="77777777" w:rsidR="003711DB" w:rsidRDefault="003711DB" w:rsidP="00A02D23">
      <w:pPr>
        <w:jc w:val="right"/>
        <w:rPr>
          <w:rFonts w:ascii="Arial" w:hAnsi="Arial" w:cs="Arial"/>
          <w:b/>
          <w:sz w:val="20"/>
          <w:szCs w:val="20"/>
        </w:rPr>
      </w:pPr>
    </w:p>
    <w:p w14:paraId="71F9F2AC" w14:textId="5FDA8DD2" w:rsidR="00A02D23" w:rsidRPr="002D1E5A" w:rsidRDefault="005760C9" w:rsidP="00A02D2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2023</w:t>
      </w:r>
    </w:p>
    <w:sectPr w:rsidR="00A02D23" w:rsidRPr="002D1E5A" w:rsidSect="00FA42C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981" w14:textId="77777777" w:rsidR="007A569D" w:rsidRDefault="007A569D" w:rsidP="00A02D23">
      <w:r>
        <w:separator/>
      </w:r>
    </w:p>
  </w:endnote>
  <w:endnote w:type="continuationSeparator" w:id="0">
    <w:p w14:paraId="25DD78FE" w14:textId="77777777" w:rsidR="007A569D" w:rsidRDefault="007A569D" w:rsidP="00A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86D8" w14:textId="77777777" w:rsidR="007A569D" w:rsidRDefault="007A569D" w:rsidP="00A02D23">
      <w:r>
        <w:separator/>
      </w:r>
    </w:p>
  </w:footnote>
  <w:footnote w:type="continuationSeparator" w:id="0">
    <w:p w14:paraId="6EF6D6E7" w14:textId="77777777" w:rsidR="007A569D" w:rsidRDefault="007A569D" w:rsidP="00A0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C3"/>
    <w:multiLevelType w:val="hybridMultilevel"/>
    <w:tmpl w:val="2196B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2DF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649F7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38A"/>
    <w:multiLevelType w:val="hybridMultilevel"/>
    <w:tmpl w:val="6D58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70C00"/>
    <w:multiLevelType w:val="hybridMultilevel"/>
    <w:tmpl w:val="1FC0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348C"/>
    <w:multiLevelType w:val="hybridMultilevel"/>
    <w:tmpl w:val="4EA8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611F"/>
    <w:multiLevelType w:val="hybridMultilevel"/>
    <w:tmpl w:val="6C5EE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84CB3"/>
    <w:multiLevelType w:val="hybridMultilevel"/>
    <w:tmpl w:val="4AFC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3DD"/>
    <w:multiLevelType w:val="hybridMultilevel"/>
    <w:tmpl w:val="6A88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12E"/>
    <w:multiLevelType w:val="hybridMultilevel"/>
    <w:tmpl w:val="E2BA74F6"/>
    <w:lvl w:ilvl="0" w:tplc="EBDE46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96922AA"/>
    <w:multiLevelType w:val="hybridMultilevel"/>
    <w:tmpl w:val="1E8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03E3"/>
    <w:multiLevelType w:val="hybridMultilevel"/>
    <w:tmpl w:val="AE881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D333B"/>
    <w:multiLevelType w:val="hybridMultilevel"/>
    <w:tmpl w:val="5A08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5856"/>
    <w:multiLevelType w:val="hybridMultilevel"/>
    <w:tmpl w:val="39DAE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E2571"/>
    <w:multiLevelType w:val="hybridMultilevel"/>
    <w:tmpl w:val="C7FA3E80"/>
    <w:lvl w:ilvl="0" w:tplc="C4E2A3C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95F54"/>
    <w:multiLevelType w:val="hybridMultilevel"/>
    <w:tmpl w:val="36E4567A"/>
    <w:lvl w:ilvl="0" w:tplc="008AF132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770DF"/>
    <w:multiLevelType w:val="hybridMultilevel"/>
    <w:tmpl w:val="DAC430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2AF7"/>
    <w:multiLevelType w:val="hybridMultilevel"/>
    <w:tmpl w:val="E556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F94"/>
    <w:multiLevelType w:val="hybridMultilevel"/>
    <w:tmpl w:val="7A688B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A54624"/>
    <w:multiLevelType w:val="hybridMultilevel"/>
    <w:tmpl w:val="63CAB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651E40"/>
    <w:multiLevelType w:val="hybridMultilevel"/>
    <w:tmpl w:val="5338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0A6B"/>
    <w:multiLevelType w:val="hybridMultilevel"/>
    <w:tmpl w:val="9AEE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3372"/>
    <w:multiLevelType w:val="hybridMultilevel"/>
    <w:tmpl w:val="96C0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24704"/>
    <w:multiLevelType w:val="hybridMultilevel"/>
    <w:tmpl w:val="5EB4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75AF3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22B86"/>
    <w:multiLevelType w:val="hybridMultilevel"/>
    <w:tmpl w:val="C6B0E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5769"/>
    <w:multiLevelType w:val="hybridMultilevel"/>
    <w:tmpl w:val="4C24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D4D1A"/>
    <w:multiLevelType w:val="hybridMultilevel"/>
    <w:tmpl w:val="6AAA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C31E3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AD5EE1"/>
    <w:multiLevelType w:val="hybridMultilevel"/>
    <w:tmpl w:val="54CA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745F6"/>
    <w:multiLevelType w:val="hybridMultilevel"/>
    <w:tmpl w:val="650C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639E"/>
    <w:multiLevelType w:val="hybridMultilevel"/>
    <w:tmpl w:val="4C0AACA6"/>
    <w:lvl w:ilvl="0" w:tplc="0DDAE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C4238"/>
    <w:multiLevelType w:val="hybridMultilevel"/>
    <w:tmpl w:val="7A688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20"/>
  </w:num>
  <w:num w:numId="5">
    <w:abstractNumId w:val="23"/>
  </w:num>
  <w:num w:numId="6">
    <w:abstractNumId w:val="7"/>
  </w:num>
  <w:num w:numId="7">
    <w:abstractNumId w:val="31"/>
  </w:num>
  <w:num w:numId="8">
    <w:abstractNumId w:val="30"/>
  </w:num>
  <w:num w:numId="9">
    <w:abstractNumId w:val="4"/>
  </w:num>
  <w:num w:numId="10">
    <w:abstractNumId w:val="26"/>
  </w:num>
  <w:num w:numId="11">
    <w:abstractNumId w:val="21"/>
  </w:num>
  <w:num w:numId="12">
    <w:abstractNumId w:val="12"/>
  </w:num>
  <w:num w:numId="13">
    <w:abstractNumId w:val="24"/>
  </w:num>
  <w:num w:numId="14">
    <w:abstractNumId w:val="28"/>
  </w:num>
  <w:num w:numId="15">
    <w:abstractNumId w:val="2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0"/>
  </w:num>
  <w:num w:numId="21">
    <w:abstractNumId w:val="3"/>
  </w:num>
  <w:num w:numId="22">
    <w:abstractNumId w:val="32"/>
  </w:num>
  <w:num w:numId="23">
    <w:abstractNumId w:val="6"/>
  </w:num>
  <w:num w:numId="24">
    <w:abstractNumId w:val="13"/>
  </w:num>
  <w:num w:numId="25">
    <w:abstractNumId w:val="15"/>
  </w:num>
  <w:num w:numId="26">
    <w:abstractNumId w:val="25"/>
  </w:num>
  <w:num w:numId="27">
    <w:abstractNumId w:val="17"/>
  </w:num>
  <w:num w:numId="28">
    <w:abstractNumId w:val="27"/>
  </w:num>
  <w:num w:numId="29">
    <w:abstractNumId w:val="5"/>
  </w:num>
  <w:num w:numId="30">
    <w:abstractNumId w:val="8"/>
  </w:num>
  <w:num w:numId="31">
    <w:abstractNumId w:val="22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BF"/>
    <w:rsid w:val="00006A72"/>
    <w:rsid w:val="00010B1D"/>
    <w:rsid w:val="000137FC"/>
    <w:rsid w:val="0002467E"/>
    <w:rsid w:val="00054954"/>
    <w:rsid w:val="000578CB"/>
    <w:rsid w:val="00062657"/>
    <w:rsid w:val="000845E9"/>
    <w:rsid w:val="0008521A"/>
    <w:rsid w:val="000C59CE"/>
    <w:rsid w:val="000D499D"/>
    <w:rsid w:val="000E13CB"/>
    <w:rsid w:val="001051BF"/>
    <w:rsid w:val="00105506"/>
    <w:rsid w:val="0017482C"/>
    <w:rsid w:val="00174B85"/>
    <w:rsid w:val="0018482B"/>
    <w:rsid w:val="001924CA"/>
    <w:rsid w:val="001B26CF"/>
    <w:rsid w:val="001B27C5"/>
    <w:rsid w:val="001F2F24"/>
    <w:rsid w:val="002152A3"/>
    <w:rsid w:val="00272928"/>
    <w:rsid w:val="00294BE2"/>
    <w:rsid w:val="002A7F9F"/>
    <w:rsid w:val="002B562F"/>
    <w:rsid w:val="002D1E5A"/>
    <w:rsid w:val="00307868"/>
    <w:rsid w:val="00314DF2"/>
    <w:rsid w:val="00317387"/>
    <w:rsid w:val="00335BF1"/>
    <w:rsid w:val="00351AA5"/>
    <w:rsid w:val="00355911"/>
    <w:rsid w:val="00366F9E"/>
    <w:rsid w:val="0037085E"/>
    <w:rsid w:val="003711DB"/>
    <w:rsid w:val="0038447D"/>
    <w:rsid w:val="003A3627"/>
    <w:rsid w:val="003B66A2"/>
    <w:rsid w:val="003F0665"/>
    <w:rsid w:val="003F1485"/>
    <w:rsid w:val="003F21CD"/>
    <w:rsid w:val="00430D37"/>
    <w:rsid w:val="00480412"/>
    <w:rsid w:val="00480FB3"/>
    <w:rsid w:val="004938F4"/>
    <w:rsid w:val="004A7159"/>
    <w:rsid w:val="004B71FB"/>
    <w:rsid w:val="004D3370"/>
    <w:rsid w:val="004D73E9"/>
    <w:rsid w:val="004F4A02"/>
    <w:rsid w:val="005112FB"/>
    <w:rsid w:val="0052510E"/>
    <w:rsid w:val="005468CF"/>
    <w:rsid w:val="00550998"/>
    <w:rsid w:val="00565C33"/>
    <w:rsid w:val="005760C9"/>
    <w:rsid w:val="0059580F"/>
    <w:rsid w:val="00614358"/>
    <w:rsid w:val="00614904"/>
    <w:rsid w:val="00632FC8"/>
    <w:rsid w:val="00644529"/>
    <w:rsid w:val="00660154"/>
    <w:rsid w:val="006840FE"/>
    <w:rsid w:val="006D0C4D"/>
    <w:rsid w:val="006D430A"/>
    <w:rsid w:val="006D7A73"/>
    <w:rsid w:val="006E3B29"/>
    <w:rsid w:val="006E5D74"/>
    <w:rsid w:val="006F3F63"/>
    <w:rsid w:val="006F6AB6"/>
    <w:rsid w:val="0070460C"/>
    <w:rsid w:val="00711EF5"/>
    <w:rsid w:val="00744361"/>
    <w:rsid w:val="007641A2"/>
    <w:rsid w:val="00771DA2"/>
    <w:rsid w:val="00774B59"/>
    <w:rsid w:val="007943AF"/>
    <w:rsid w:val="007A569D"/>
    <w:rsid w:val="007C2760"/>
    <w:rsid w:val="007C3F7A"/>
    <w:rsid w:val="008023F5"/>
    <w:rsid w:val="00830D4D"/>
    <w:rsid w:val="008437BA"/>
    <w:rsid w:val="008718B4"/>
    <w:rsid w:val="0088034E"/>
    <w:rsid w:val="00882C91"/>
    <w:rsid w:val="00890490"/>
    <w:rsid w:val="008D7E94"/>
    <w:rsid w:val="008F1F49"/>
    <w:rsid w:val="00900AFC"/>
    <w:rsid w:val="009046D1"/>
    <w:rsid w:val="009501A1"/>
    <w:rsid w:val="00955E4F"/>
    <w:rsid w:val="00967F2C"/>
    <w:rsid w:val="00974CD0"/>
    <w:rsid w:val="00986A7A"/>
    <w:rsid w:val="00997913"/>
    <w:rsid w:val="009B0097"/>
    <w:rsid w:val="009C12DB"/>
    <w:rsid w:val="009E04EF"/>
    <w:rsid w:val="009F1258"/>
    <w:rsid w:val="00A01187"/>
    <w:rsid w:val="00A02D23"/>
    <w:rsid w:val="00A02E1C"/>
    <w:rsid w:val="00A07F4A"/>
    <w:rsid w:val="00A11955"/>
    <w:rsid w:val="00A126F7"/>
    <w:rsid w:val="00A1450F"/>
    <w:rsid w:val="00A42C70"/>
    <w:rsid w:val="00A8420A"/>
    <w:rsid w:val="00A90E1B"/>
    <w:rsid w:val="00AB238B"/>
    <w:rsid w:val="00AB4049"/>
    <w:rsid w:val="00AB4A4B"/>
    <w:rsid w:val="00AC23CA"/>
    <w:rsid w:val="00AC3C62"/>
    <w:rsid w:val="00AD17BD"/>
    <w:rsid w:val="00AD3EF1"/>
    <w:rsid w:val="00AE7540"/>
    <w:rsid w:val="00AF6A3A"/>
    <w:rsid w:val="00AF73D6"/>
    <w:rsid w:val="00B01BA7"/>
    <w:rsid w:val="00B05719"/>
    <w:rsid w:val="00B076A9"/>
    <w:rsid w:val="00B1759B"/>
    <w:rsid w:val="00B54534"/>
    <w:rsid w:val="00B905BA"/>
    <w:rsid w:val="00B91AF8"/>
    <w:rsid w:val="00B92DE5"/>
    <w:rsid w:val="00B94BC1"/>
    <w:rsid w:val="00BB38AD"/>
    <w:rsid w:val="00BB6071"/>
    <w:rsid w:val="00BD7197"/>
    <w:rsid w:val="00BE205C"/>
    <w:rsid w:val="00BF38CE"/>
    <w:rsid w:val="00C031CF"/>
    <w:rsid w:val="00C2221C"/>
    <w:rsid w:val="00C40CEE"/>
    <w:rsid w:val="00C51670"/>
    <w:rsid w:val="00C57818"/>
    <w:rsid w:val="00C70960"/>
    <w:rsid w:val="00C73565"/>
    <w:rsid w:val="00C817F1"/>
    <w:rsid w:val="00C93DE6"/>
    <w:rsid w:val="00CC4E20"/>
    <w:rsid w:val="00CF00CA"/>
    <w:rsid w:val="00CF5EB6"/>
    <w:rsid w:val="00D0319C"/>
    <w:rsid w:val="00D17759"/>
    <w:rsid w:val="00D266A9"/>
    <w:rsid w:val="00D360D6"/>
    <w:rsid w:val="00D413F9"/>
    <w:rsid w:val="00D549D5"/>
    <w:rsid w:val="00D83BC9"/>
    <w:rsid w:val="00D863F3"/>
    <w:rsid w:val="00D955C4"/>
    <w:rsid w:val="00D96FDD"/>
    <w:rsid w:val="00DB2AA6"/>
    <w:rsid w:val="00DC16F6"/>
    <w:rsid w:val="00DC2DBF"/>
    <w:rsid w:val="00DE3F17"/>
    <w:rsid w:val="00DE7F54"/>
    <w:rsid w:val="00DF3F56"/>
    <w:rsid w:val="00DF6C66"/>
    <w:rsid w:val="00E14063"/>
    <w:rsid w:val="00E5266B"/>
    <w:rsid w:val="00E831A5"/>
    <w:rsid w:val="00E843BE"/>
    <w:rsid w:val="00E87BE7"/>
    <w:rsid w:val="00ED5B41"/>
    <w:rsid w:val="00EE20C5"/>
    <w:rsid w:val="00EF55BC"/>
    <w:rsid w:val="00F00CA9"/>
    <w:rsid w:val="00F13256"/>
    <w:rsid w:val="00F24255"/>
    <w:rsid w:val="00F2561C"/>
    <w:rsid w:val="00F30137"/>
    <w:rsid w:val="00F3035A"/>
    <w:rsid w:val="00F4763C"/>
    <w:rsid w:val="00F50893"/>
    <w:rsid w:val="00F81122"/>
    <w:rsid w:val="00FA42C4"/>
    <w:rsid w:val="00FA7C6E"/>
    <w:rsid w:val="00FC2B34"/>
    <w:rsid w:val="00FC671D"/>
    <w:rsid w:val="00FD29BA"/>
    <w:rsid w:val="00FE44C4"/>
    <w:rsid w:val="00FE4A3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44E2EE"/>
  <w15:docId w15:val="{4C998C6E-B4B4-493F-BDD3-43824A30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0E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3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7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7A"/>
    <w:rPr>
      <w:b/>
      <w:bCs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2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2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02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23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54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5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2C4"/>
    <w:pPr>
      <w:ind w:left="720"/>
      <w:contextualSpacing/>
    </w:pPr>
  </w:style>
  <w:style w:type="paragraph" w:customStyle="1" w:styleId="Default">
    <w:name w:val="Default"/>
    <w:rsid w:val="00FA42C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510E"/>
    <w:rPr>
      <w:rFonts w:ascii="Arial" w:eastAsiaTheme="majorEastAsia" w:hAnsi="Arial" w:cstheme="majorBidi"/>
      <w:color w:val="365F91" w:themeColor="accent1" w:themeShade="BF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34E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034E"/>
    <w:rPr>
      <w:rFonts w:ascii="Arial" w:eastAsiaTheme="minorEastAsia" w:hAnsi="Arial" w:cstheme="minorBidi"/>
      <w:color w:val="5A5A5A" w:themeColor="text1" w:themeTint="A5"/>
      <w:spacing w:val="15"/>
      <w:sz w:val="28"/>
      <w:szCs w:val="22"/>
      <w:lang w:eastAsia="zh-CN"/>
    </w:rPr>
  </w:style>
  <w:style w:type="paragraph" w:styleId="Revision">
    <w:name w:val="Revision"/>
    <w:hidden/>
    <w:uiPriority w:val="99"/>
    <w:semiHidden/>
    <w:rsid w:val="002B56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files/atoms/files/sssar-poli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'Proxy' measures to reflect VfM:</vt:lpstr>
    </vt:vector>
  </TitlesOfParts>
  <Company>The University of Sheffield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'Proxy' measures to reflect VfM:</dc:title>
  <dc:creator>Ad1aw</dc:creator>
  <cp:lastModifiedBy>Brian Connolly</cp:lastModifiedBy>
  <cp:revision>2</cp:revision>
  <cp:lastPrinted>2019-01-08T14:36:00Z</cp:lastPrinted>
  <dcterms:created xsi:type="dcterms:W3CDTF">2024-07-04T11:52:00Z</dcterms:created>
  <dcterms:modified xsi:type="dcterms:W3CDTF">2024-07-04T11:52:00Z</dcterms:modified>
</cp:coreProperties>
</file>